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CA1E" w14:textId="77777777" w:rsidR="00A66D5C" w:rsidRDefault="00A66D5C" w:rsidP="00A66D5C">
      <w:pPr>
        <w:autoSpaceDN w:val="0"/>
        <w:jc w:val="center"/>
        <w:rPr>
          <w:rFonts w:ascii="Arial Narrow" w:hAnsi="Arial Narrow"/>
          <w:bCs/>
          <w:u w:val="single"/>
        </w:rPr>
      </w:pPr>
      <w:r>
        <w:rPr>
          <w:rFonts w:ascii="Arial Narrow" w:hAnsi="Arial Narrow"/>
          <w:u w:val="single"/>
        </w:rPr>
        <w:t>CONTRATO DE LOCAÇÃO DE IMÓVEL COMERCIAL POR TEMPO DETERMINADO.</w:t>
      </w:r>
    </w:p>
    <w:p w14:paraId="2EC1C8D3" w14:textId="77777777" w:rsidR="00A66D5C" w:rsidRDefault="00A66D5C" w:rsidP="00A66D5C">
      <w:pPr>
        <w:jc w:val="both"/>
        <w:rPr>
          <w:rFonts w:ascii="Arial Narrow" w:hAnsi="Arial Narrow"/>
          <w:u w:val="single"/>
        </w:rPr>
      </w:pPr>
    </w:p>
    <w:p w14:paraId="5B421E04" w14:textId="15C07E62" w:rsidR="00A66D5C" w:rsidRDefault="00A66D5C" w:rsidP="00A66D5C">
      <w:pPr>
        <w:jc w:val="both"/>
        <w:rPr>
          <w:rFonts w:ascii="Arial Narrow" w:hAnsi="Arial Narrow"/>
        </w:rPr>
      </w:pPr>
      <w:r>
        <w:rPr>
          <w:rFonts w:ascii="Arial Narrow" w:hAnsi="Arial Narrow"/>
        </w:rPr>
        <w:t xml:space="preserve">Por este instrumento particular, de um lado como proprietário (a) Locador (a) a </w:t>
      </w:r>
      <w:proofErr w:type="spellStart"/>
      <w:r>
        <w:rPr>
          <w:rFonts w:ascii="Arial Narrow" w:hAnsi="Arial Narrow"/>
          <w:b/>
          <w:shd w:val="clear" w:color="auto" w:fill="D9D9D9" w:themeFill="background1" w:themeFillShade="D9"/>
        </w:rPr>
        <w:t>Srª</w:t>
      </w:r>
      <w:proofErr w:type="spellEnd"/>
      <w:r>
        <w:rPr>
          <w:rFonts w:ascii="Arial Narrow" w:hAnsi="Arial Narrow"/>
          <w:b/>
          <w:shd w:val="clear" w:color="auto" w:fill="D9D9D9" w:themeFill="background1" w:themeFillShade="D9"/>
        </w:rPr>
        <w:t xml:space="preserve"> Bruna Jucilene Carlos Gonzaga</w:t>
      </w:r>
      <w:r>
        <w:rPr>
          <w:rFonts w:ascii="Arial Narrow" w:hAnsi="Arial Narrow"/>
          <w:b/>
        </w:rPr>
        <w:t xml:space="preserve">, </w:t>
      </w:r>
      <w:r>
        <w:rPr>
          <w:rFonts w:ascii="Arial Narrow" w:hAnsi="Arial Narrow"/>
        </w:rPr>
        <w:t xml:space="preserve">Brasileira, solteira, psicóloga, residente domiciliado na Rua João da Escóssia, Nº 1.500, Bairro Nova Betânia, Cep: </w:t>
      </w:r>
      <w:r>
        <w:rPr>
          <w:rFonts w:ascii="Arial" w:hAnsi="Arial" w:cs="Arial"/>
          <w:color w:val="000000"/>
          <w:shd w:val="clear" w:color="auto" w:fill="FFFFFF"/>
        </w:rPr>
        <w:t>59607-330</w:t>
      </w:r>
      <w:r>
        <w:rPr>
          <w:rFonts w:ascii="Arial Narrow" w:hAnsi="Arial Narrow"/>
        </w:rPr>
        <w:t xml:space="preserve">, Mossoró-RN, </w:t>
      </w:r>
      <w:r>
        <w:rPr>
          <w:rFonts w:ascii="Arial Narrow" w:hAnsi="Arial Narrow"/>
          <w:b/>
        </w:rPr>
        <w:t xml:space="preserve">CPF: 084.424.854-14, RG: 002.587.971 SSP-RN, </w:t>
      </w:r>
      <w:r>
        <w:rPr>
          <w:rFonts w:ascii="Arial Narrow" w:hAnsi="Arial Narrow"/>
        </w:rPr>
        <w:t xml:space="preserve">e de outro lado, como Locatário (a), </w:t>
      </w:r>
      <w:r w:rsidR="0086785F">
        <w:rPr>
          <w:rFonts w:ascii="Arial Narrow" w:hAnsi="Arial Narrow"/>
          <w:b/>
          <w:shd w:val="clear" w:color="auto" w:fill="D9D9D9" w:themeFill="background1" w:themeFillShade="D9"/>
        </w:rPr>
        <w:t xml:space="preserve">Ana Paula </w:t>
      </w:r>
      <w:proofErr w:type="spellStart"/>
      <w:r w:rsidR="0086785F">
        <w:rPr>
          <w:rFonts w:ascii="Arial Narrow" w:hAnsi="Arial Narrow"/>
          <w:b/>
          <w:shd w:val="clear" w:color="auto" w:fill="D9D9D9" w:themeFill="background1" w:themeFillShade="D9"/>
        </w:rPr>
        <w:t>Mikos</w:t>
      </w:r>
      <w:proofErr w:type="spellEnd"/>
      <w:r w:rsidR="0086785F" w:rsidRPr="007667BA">
        <w:rPr>
          <w:rFonts w:ascii="Arial Narrow" w:hAnsi="Arial Narrow"/>
          <w:b/>
        </w:rPr>
        <w:t xml:space="preserve">, </w:t>
      </w:r>
      <w:r w:rsidR="0086785F" w:rsidRPr="007667BA">
        <w:rPr>
          <w:rFonts w:ascii="Arial Narrow" w:hAnsi="Arial Narrow"/>
        </w:rPr>
        <w:t xml:space="preserve">Brasileira, </w:t>
      </w:r>
      <w:r w:rsidR="0086785F">
        <w:rPr>
          <w:rFonts w:ascii="Arial Narrow" w:hAnsi="Arial Narrow"/>
        </w:rPr>
        <w:t>União Estável</w:t>
      </w:r>
      <w:r w:rsidR="0086785F" w:rsidRPr="007667BA">
        <w:rPr>
          <w:rFonts w:ascii="Arial Narrow" w:hAnsi="Arial Narrow"/>
        </w:rPr>
        <w:t>, psicóloga</w:t>
      </w:r>
      <w:r w:rsidR="0086785F">
        <w:rPr>
          <w:rFonts w:ascii="Arial Narrow" w:hAnsi="Arial Narrow"/>
        </w:rPr>
        <w:t>, natural de CURITIBA-PR</w:t>
      </w:r>
      <w:r w:rsidR="0086785F" w:rsidRPr="007667BA">
        <w:rPr>
          <w:rFonts w:ascii="Arial Narrow" w:hAnsi="Arial Narrow"/>
        </w:rPr>
        <w:t>, residente domiciliad</w:t>
      </w:r>
      <w:r w:rsidR="0086785F">
        <w:rPr>
          <w:rFonts w:ascii="Arial Narrow" w:hAnsi="Arial Narrow"/>
        </w:rPr>
        <w:t>a</w:t>
      </w:r>
      <w:r w:rsidR="0086785F" w:rsidRPr="007667BA">
        <w:rPr>
          <w:rFonts w:ascii="Arial Narrow" w:hAnsi="Arial Narrow"/>
        </w:rPr>
        <w:t xml:space="preserve"> na Rua N</w:t>
      </w:r>
      <w:r w:rsidR="0086785F">
        <w:rPr>
          <w:rFonts w:ascii="Arial Narrow" w:hAnsi="Arial Narrow"/>
        </w:rPr>
        <w:t>aninha Rocha</w:t>
      </w:r>
      <w:r w:rsidR="0086785F" w:rsidRPr="007667BA">
        <w:rPr>
          <w:rFonts w:ascii="Arial Narrow" w:hAnsi="Arial Narrow"/>
        </w:rPr>
        <w:t>, Nº</w:t>
      </w:r>
      <w:r w:rsidR="0086785F">
        <w:rPr>
          <w:rFonts w:ascii="Arial Narrow" w:hAnsi="Arial Narrow"/>
        </w:rPr>
        <w:t xml:space="preserve"> 500</w:t>
      </w:r>
      <w:r w:rsidR="0086785F" w:rsidRPr="007667BA">
        <w:rPr>
          <w:rFonts w:ascii="Arial Narrow" w:hAnsi="Arial Narrow"/>
        </w:rPr>
        <w:t xml:space="preserve">, Bairro </w:t>
      </w:r>
      <w:r w:rsidR="0086785F">
        <w:rPr>
          <w:rFonts w:ascii="Arial Narrow" w:hAnsi="Arial Narrow"/>
        </w:rPr>
        <w:t>Nova Betânia</w:t>
      </w:r>
      <w:r w:rsidR="0086785F" w:rsidRPr="007667BA">
        <w:rPr>
          <w:rFonts w:ascii="Arial Narrow" w:hAnsi="Arial Narrow"/>
        </w:rPr>
        <w:t>, Mossoró RN. CEP: 59.6</w:t>
      </w:r>
      <w:r w:rsidR="0086785F">
        <w:rPr>
          <w:rFonts w:ascii="Arial Narrow" w:hAnsi="Arial Narrow"/>
        </w:rPr>
        <w:t>07</w:t>
      </w:r>
      <w:r w:rsidR="0086785F" w:rsidRPr="007667BA">
        <w:rPr>
          <w:rFonts w:ascii="Arial Narrow" w:hAnsi="Arial Narrow"/>
        </w:rPr>
        <w:t>-</w:t>
      </w:r>
      <w:r w:rsidR="0086785F">
        <w:rPr>
          <w:rFonts w:ascii="Arial Narrow" w:hAnsi="Arial Narrow"/>
        </w:rPr>
        <w:t>258</w:t>
      </w:r>
      <w:r w:rsidR="0086785F" w:rsidRPr="007667BA">
        <w:rPr>
          <w:rFonts w:ascii="Arial Narrow" w:hAnsi="Arial Narrow"/>
        </w:rPr>
        <w:t>,</w:t>
      </w:r>
      <w:r w:rsidR="0086785F" w:rsidRPr="007667BA">
        <w:rPr>
          <w:rFonts w:ascii="Arial Narrow" w:hAnsi="Arial Narrow"/>
          <w:b/>
        </w:rPr>
        <w:t xml:space="preserve"> CPF: </w:t>
      </w:r>
      <w:r w:rsidR="0086785F">
        <w:rPr>
          <w:rFonts w:ascii="Arial Narrow" w:hAnsi="Arial Narrow"/>
          <w:b/>
        </w:rPr>
        <w:t>041.453.779-31</w:t>
      </w:r>
      <w:r w:rsidR="0086785F" w:rsidRPr="007667BA">
        <w:rPr>
          <w:rFonts w:ascii="Arial Narrow" w:hAnsi="Arial Narrow"/>
          <w:b/>
        </w:rPr>
        <w:t xml:space="preserve">, RG: </w:t>
      </w:r>
      <w:r w:rsidR="0086785F">
        <w:rPr>
          <w:rFonts w:ascii="Arial Narrow" w:hAnsi="Arial Narrow"/>
          <w:b/>
        </w:rPr>
        <w:t>003.685.032</w:t>
      </w:r>
      <w:r w:rsidR="0086785F" w:rsidRPr="007667BA">
        <w:rPr>
          <w:rFonts w:ascii="Arial Narrow" w:hAnsi="Arial Narrow"/>
          <w:b/>
        </w:rPr>
        <w:t xml:space="preserve"> ITEP-RN</w:t>
      </w:r>
      <w:r w:rsidR="0086785F" w:rsidRPr="007667BA">
        <w:rPr>
          <w:rFonts w:ascii="Arial Narrow" w:hAnsi="Arial Narrow"/>
        </w:rPr>
        <w:t>.</w:t>
      </w:r>
      <w:r w:rsidR="0086785F">
        <w:rPr>
          <w:rFonts w:ascii="Arial Narrow" w:hAnsi="Arial Narrow"/>
        </w:rPr>
        <w:t xml:space="preserve"> </w:t>
      </w:r>
      <w:r>
        <w:rPr>
          <w:rFonts w:ascii="Arial Narrow" w:hAnsi="Arial Narrow"/>
        </w:rPr>
        <w:t>Na melhor forma de direito a locação de um imóvel comercial, consistente em uma sala comercial, situada na Rua Raimundo Leão de Moura, Nº 42, sala 0</w:t>
      </w:r>
      <w:r w:rsidR="007D6847">
        <w:rPr>
          <w:rFonts w:ascii="Arial Narrow" w:hAnsi="Arial Narrow"/>
        </w:rPr>
        <w:t>3</w:t>
      </w:r>
      <w:r>
        <w:rPr>
          <w:rFonts w:ascii="Arial Narrow" w:hAnsi="Arial Narrow"/>
        </w:rPr>
        <w:t xml:space="preserve">, Bairro Nova Betânia, Cep: 59.611-320, Mossoró-RN, composta de uma sala, </w:t>
      </w:r>
      <w:r>
        <w:rPr>
          <w:rFonts w:ascii="Arial Narrow" w:hAnsi="Arial Narrow"/>
          <w:shd w:val="clear" w:color="auto" w:fill="C0C0C0"/>
        </w:rPr>
        <w:t>o qual será utilizado exclusivamente como consultório,</w:t>
      </w:r>
      <w:r>
        <w:rPr>
          <w:rFonts w:ascii="Arial Narrow" w:hAnsi="Arial Narrow"/>
        </w:rPr>
        <w:t xml:space="preserve"> situado nesta cidade de Mossoró, Estado do Rio Grande do Norte, mediante as cláusulas e condições seguintes:</w:t>
      </w:r>
    </w:p>
    <w:p w14:paraId="128677B7" w14:textId="77777777" w:rsidR="00A66D5C" w:rsidRDefault="00A66D5C" w:rsidP="00A66D5C">
      <w:pPr>
        <w:jc w:val="both"/>
        <w:rPr>
          <w:rFonts w:ascii="Arial Narrow" w:hAnsi="Arial Narrow"/>
        </w:rPr>
      </w:pPr>
    </w:p>
    <w:p w14:paraId="4BAB6F69" w14:textId="77777777" w:rsidR="00A66D5C" w:rsidRDefault="00A66D5C" w:rsidP="00A66D5C">
      <w:pPr>
        <w:jc w:val="both"/>
        <w:rPr>
          <w:rFonts w:ascii="Arial Narrow" w:hAnsi="Arial Narrow"/>
        </w:rPr>
      </w:pPr>
      <w:r>
        <w:rPr>
          <w:rFonts w:ascii="Arial Narrow" w:hAnsi="Arial Narrow"/>
          <w:b/>
        </w:rPr>
        <w:t>Cláusula 1.ª</w:t>
      </w:r>
      <w:r>
        <w:rPr>
          <w:rFonts w:ascii="Arial Narrow" w:hAnsi="Arial Narrow"/>
        </w:rPr>
        <w:t xml:space="preserve"> – O presente, tem como OBJETO, salas comerciais pertencentes ao imóvel de propriedade do (a) </w:t>
      </w:r>
      <w:r>
        <w:rPr>
          <w:rFonts w:ascii="Arial Narrow" w:hAnsi="Arial Narrow"/>
          <w:b/>
          <w:bCs/>
        </w:rPr>
        <w:t>LOCADOR (A)</w:t>
      </w:r>
      <w:r>
        <w:rPr>
          <w:rFonts w:ascii="Arial Narrow" w:hAnsi="Arial Narrow"/>
        </w:rPr>
        <w:t>, situado na Rua Raimundo Leão de Moura, Nº 42, bairro Nova Betânia, cidade Mossoró-RN, Cep 59.611-320 no Estado do RN.</w:t>
      </w:r>
    </w:p>
    <w:p w14:paraId="0ADDF760" w14:textId="77777777" w:rsidR="00A66D5C" w:rsidRDefault="00A66D5C" w:rsidP="00A66D5C">
      <w:pPr>
        <w:jc w:val="both"/>
        <w:rPr>
          <w:rFonts w:ascii="Arial Narrow" w:hAnsi="Arial Narrow"/>
        </w:rPr>
      </w:pPr>
    </w:p>
    <w:p w14:paraId="0067C464" w14:textId="77777777" w:rsidR="00A66D5C" w:rsidRDefault="00A66D5C" w:rsidP="00A66D5C">
      <w:pPr>
        <w:rPr>
          <w:rFonts w:ascii="Arial Narrow" w:hAnsi="Arial Narrow"/>
        </w:rPr>
      </w:pPr>
      <w:r>
        <w:rPr>
          <w:rFonts w:ascii="Arial Narrow" w:hAnsi="Arial Narrow"/>
          <w:b/>
        </w:rPr>
        <w:t>Parágrafo único</w:t>
      </w:r>
      <w:r>
        <w:rPr>
          <w:rFonts w:ascii="Arial Narrow" w:hAnsi="Arial Narrow"/>
        </w:rPr>
        <w:t xml:space="preserve"> – Não é permitido ao (s) Locatário (s) a utilização do endereço do imóvel ao qual está situada sala comercial hora locada, para fins de constituição de endereço empresarial junto órgãos de registro e comercio.</w:t>
      </w:r>
    </w:p>
    <w:p w14:paraId="27E5F1BE" w14:textId="77777777" w:rsidR="00A66D5C" w:rsidRDefault="00A66D5C" w:rsidP="00A66D5C">
      <w:pPr>
        <w:jc w:val="both"/>
        <w:rPr>
          <w:rFonts w:ascii="Arial Narrow" w:hAnsi="Arial Narrow"/>
        </w:rPr>
      </w:pPr>
    </w:p>
    <w:p w14:paraId="3B77CF75" w14:textId="3A8B19EA" w:rsidR="00A66D5C" w:rsidRDefault="00A66D5C" w:rsidP="00A66D5C">
      <w:pPr>
        <w:jc w:val="both"/>
        <w:rPr>
          <w:rFonts w:ascii="Arial Narrow" w:hAnsi="Arial Narrow"/>
        </w:rPr>
      </w:pPr>
      <w:r>
        <w:rPr>
          <w:rFonts w:ascii="Arial Narrow" w:hAnsi="Arial Narrow"/>
          <w:b/>
        </w:rPr>
        <w:t>Cláusula 2.ª</w:t>
      </w:r>
      <w:r>
        <w:rPr>
          <w:rFonts w:ascii="Arial Narrow" w:hAnsi="Arial Narrow"/>
        </w:rPr>
        <w:t xml:space="preserve"> - O prazo do presente contrato é de 0</w:t>
      </w:r>
      <w:r w:rsidR="0086785F">
        <w:rPr>
          <w:rFonts w:ascii="Arial Narrow" w:hAnsi="Arial Narrow"/>
        </w:rPr>
        <w:t>1</w:t>
      </w:r>
      <w:r>
        <w:rPr>
          <w:rFonts w:ascii="Arial Narrow" w:hAnsi="Arial Narrow"/>
        </w:rPr>
        <w:t xml:space="preserve"> </w:t>
      </w:r>
      <w:r w:rsidR="0086785F">
        <w:rPr>
          <w:rFonts w:ascii="Arial Narrow" w:hAnsi="Arial Narrow"/>
        </w:rPr>
        <w:t>ano</w:t>
      </w:r>
      <w:r>
        <w:rPr>
          <w:rFonts w:ascii="Arial Narrow" w:hAnsi="Arial Narrow"/>
        </w:rPr>
        <w:t xml:space="preserve">, tendo início no dia </w:t>
      </w:r>
      <w:r w:rsidR="0086785F">
        <w:rPr>
          <w:rFonts w:ascii="Arial Narrow" w:hAnsi="Arial Narrow"/>
        </w:rPr>
        <w:t>01</w:t>
      </w:r>
      <w:r>
        <w:rPr>
          <w:rFonts w:ascii="Arial Narrow" w:hAnsi="Arial Narrow"/>
        </w:rPr>
        <w:t>/0</w:t>
      </w:r>
      <w:r w:rsidR="00990D4F">
        <w:rPr>
          <w:rFonts w:ascii="Arial Narrow" w:hAnsi="Arial Narrow"/>
        </w:rPr>
        <w:t>8</w:t>
      </w:r>
      <w:r>
        <w:rPr>
          <w:rFonts w:ascii="Arial Narrow" w:hAnsi="Arial Narrow"/>
        </w:rPr>
        <w:t xml:space="preserve">/2022 e término no dia </w:t>
      </w:r>
      <w:r w:rsidR="0086785F">
        <w:rPr>
          <w:rFonts w:ascii="Arial Narrow" w:hAnsi="Arial Narrow"/>
        </w:rPr>
        <w:t>0</w:t>
      </w:r>
      <w:r w:rsidR="007D6847">
        <w:rPr>
          <w:rFonts w:ascii="Arial Narrow" w:hAnsi="Arial Narrow"/>
        </w:rPr>
        <w:t>1</w:t>
      </w:r>
      <w:r>
        <w:rPr>
          <w:rFonts w:ascii="Arial Narrow" w:hAnsi="Arial Narrow"/>
        </w:rPr>
        <w:t>/0</w:t>
      </w:r>
      <w:r w:rsidR="0086785F">
        <w:rPr>
          <w:rFonts w:ascii="Arial Narrow" w:hAnsi="Arial Narrow"/>
        </w:rPr>
        <w:t>8</w:t>
      </w:r>
      <w:r>
        <w:rPr>
          <w:rFonts w:ascii="Arial Narrow" w:hAnsi="Arial Narrow"/>
        </w:rPr>
        <w:t>/202</w:t>
      </w:r>
      <w:r w:rsidR="007D6847">
        <w:rPr>
          <w:rFonts w:ascii="Arial Narrow" w:hAnsi="Arial Narrow"/>
        </w:rPr>
        <w:t>3</w:t>
      </w:r>
      <w:r>
        <w:rPr>
          <w:rFonts w:ascii="Arial Narrow" w:hAnsi="Arial Narrow"/>
        </w:rPr>
        <w:t>. Terminado ou Rescindido o contrato o (a) (a) (s) LOCATÁRIO (A) (S) se compromete (m) a restituir o imóvel completamente desocupado e em perfeito estado de asseio, uso e conservação, conforme laudo de vistoria em anexo.</w:t>
      </w:r>
    </w:p>
    <w:p w14:paraId="7E5E7DAA" w14:textId="77777777" w:rsidR="00A66D5C" w:rsidRDefault="00A66D5C" w:rsidP="00A66D5C">
      <w:pPr>
        <w:jc w:val="both"/>
        <w:rPr>
          <w:rFonts w:ascii="Arial Narrow" w:hAnsi="Arial Narrow"/>
        </w:rPr>
      </w:pPr>
    </w:p>
    <w:p w14:paraId="0A07CB83" w14:textId="77777777" w:rsidR="00A66D5C" w:rsidRDefault="00A66D5C" w:rsidP="00A66D5C">
      <w:pPr>
        <w:jc w:val="both"/>
        <w:rPr>
          <w:rFonts w:ascii="Arial Narrow" w:hAnsi="Arial Narrow"/>
        </w:rPr>
      </w:pPr>
      <w:r>
        <w:rPr>
          <w:rFonts w:ascii="Arial Narrow" w:hAnsi="Arial Narrow"/>
          <w:b/>
        </w:rPr>
        <w:t>Parágrafo único</w:t>
      </w:r>
      <w:r>
        <w:rPr>
          <w:rFonts w:ascii="Arial Narrow" w:hAnsi="Arial Narrow"/>
        </w:rPr>
        <w:t xml:space="preserve"> – O (A) (S) Locatário (a) (s) se comprometerá a manter o local exatamente como encontrou, em perfeito estado, estando ciente qual infringindo esta cláusula deverá arcar com uma multa no valor de 03 (três) alugueis vigentes na data da entrega das chaves.</w:t>
      </w:r>
    </w:p>
    <w:p w14:paraId="681711AA" w14:textId="77777777" w:rsidR="00A66D5C" w:rsidRDefault="00A66D5C" w:rsidP="00A66D5C">
      <w:pPr>
        <w:jc w:val="both"/>
        <w:rPr>
          <w:rFonts w:ascii="Arial Narrow" w:hAnsi="Arial Narrow"/>
        </w:rPr>
      </w:pPr>
    </w:p>
    <w:p w14:paraId="580DA5FC" w14:textId="01D1A819" w:rsidR="00A66D5C" w:rsidRDefault="00A66D5C" w:rsidP="00A66D5C">
      <w:pPr>
        <w:jc w:val="both"/>
        <w:rPr>
          <w:rFonts w:ascii="Arial Narrow" w:hAnsi="Arial Narrow"/>
          <w:b/>
        </w:rPr>
      </w:pPr>
      <w:r>
        <w:rPr>
          <w:rFonts w:ascii="Arial Narrow" w:hAnsi="Arial Narrow"/>
          <w:b/>
        </w:rPr>
        <w:t>Cláusula 3.ª</w:t>
      </w:r>
      <w:r>
        <w:rPr>
          <w:rFonts w:ascii="Arial Narrow" w:hAnsi="Arial Narrow"/>
        </w:rPr>
        <w:t xml:space="preserve"> – O aluguel pelo período de </w:t>
      </w:r>
      <w:r w:rsidR="0086785F">
        <w:rPr>
          <w:rFonts w:ascii="Arial Narrow" w:hAnsi="Arial Narrow"/>
        </w:rPr>
        <w:t>01 ano</w:t>
      </w:r>
      <w:r>
        <w:rPr>
          <w:rFonts w:ascii="Arial Narrow" w:hAnsi="Arial Narrow"/>
        </w:rPr>
        <w:t xml:space="preserve"> é da ordem de </w:t>
      </w:r>
      <w:r w:rsidRPr="009C76CA">
        <w:rPr>
          <w:rFonts w:ascii="Arial Narrow" w:hAnsi="Arial Narrow"/>
          <w:b/>
          <w:highlight w:val="yellow"/>
        </w:rPr>
        <w:t xml:space="preserve">R$ </w:t>
      </w:r>
      <w:r w:rsidR="00720A2B" w:rsidRPr="009C76CA">
        <w:rPr>
          <w:rFonts w:ascii="Arial Narrow" w:hAnsi="Arial Narrow"/>
          <w:b/>
          <w:highlight w:val="yellow"/>
        </w:rPr>
        <w:t>1</w:t>
      </w:r>
      <w:r w:rsidRPr="009C76CA">
        <w:rPr>
          <w:rFonts w:ascii="Arial Narrow" w:hAnsi="Arial Narrow"/>
          <w:b/>
          <w:highlight w:val="yellow"/>
        </w:rPr>
        <w:t>.</w:t>
      </w:r>
      <w:r w:rsidR="00720A2B" w:rsidRPr="009C76CA">
        <w:rPr>
          <w:rFonts w:ascii="Arial Narrow" w:hAnsi="Arial Narrow"/>
          <w:b/>
          <w:highlight w:val="yellow"/>
        </w:rPr>
        <w:t>3</w:t>
      </w:r>
      <w:r w:rsidR="00990D4F" w:rsidRPr="009C76CA">
        <w:rPr>
          <w:rFonts w:ascii="Arial Narrow" w:hAnsi="Arial Narrow"/>
          <w:b/>
          <w:highlight w:val="yellow"/>
        </w:rPr>
        <w:t>0</w:t>
      </w:r>
      <w:r w:rsidRPr="009C76CA">
        <w:rPr>
          <w:rFonts w:ascii="Arial Narrow" w:hAnsi="Arial Narrow"/>
          <w:b/>
          <w:highlight w:val="yellow"/>
        </w:rPr>
        <w:t>0,00 (</w:t>
      </w:r>
      <w:r w:rsidR="00720A2B" w:rsidRPr="009C76CA">
        <w:rPr>
          <w:rFonts w:ascii="Arial Narrow" w:hAnsi="Arial Narrow"/>
          <w:b/>
          <w:highlight w:val="yellow"/>
        </w:rPr>
        <w:t>Um mil e trezentos</w:t>
      </w:r>
      <w:r>
        <w:rPr>
          <w:rFonts w:ascii="Arial Narrow" w:hAnsi="Arial Narrow"/>
          <w:b/>
        </w:rPr>
        <w:t>). Inclusos taxas de água</w:t>
      </w:r>
      <w:r w:rsidR="007D6847">
        <w:rPr>
          <w:rFonts w:ascii="Arial Narrow" w:hAnsi="Arial Narrow"/>
          <w:b/>
        </w:rPr>
        <w:t xml:space="preserve"> e</w:t>
      </w:r>
      <w:r>
        <w:rPr>
          <w:rFonts w:ascii="Arial Narrow" w:hAnsi="Arial Narrow"/>
          <w:b/>
        </w:rPr>
        <w:t xml:space="preserve"> energia. O (A) (S) Locatário (a) (s) </w:t>
      </w:r>
      <w:r>
        <w:rPr>
          <w:rFonts w:ascii="Arial Narrow" w:hAnsi="Arial Narrow"/>
        </w:rPr>
        <w:t xml:space="preserve">deverá (m) pagar o valor do 1º mês na data de assinatura deste contrato. </w:t>
      </w:r>
      <w:r>
        <w:rPr>
          <w:rFonts w:ascii="Arial Narrow" w:hAnsi="Arial Narrow"/>
          <w:b/>
        </w:rPr>
        <w:t xml:space="preserve">O (A) (S) locatário (a) (s) deverá (m) pagar os meses subsequentes no dia </w:t>
      </w:r>
      <w:r w:rsidR="0086785F">
        <w:rPr>
          <w:rFonts w:ascii="Arial Narrow" w:hAnsi="Arial Narrow"/>
          <w:b/>
        </w:rPr>
        <w:t>01</w:t>
      </w:r>
      <w:r>
        <w:rPr>
          <w:rFonts w:ascii="Arial Narrow" w:hAnsi="Arial Narrow"/>
          <w:b/>
        </w:rPr>
        <w:t xml:space="preserve"> de cada mês</w:t>
      </w:r>
      <w:r>
        <w:rPr>
          <w:rFonts w:ascii="Arial Narrow" w:hAnsi="Arial Narrow"/>
        </w:rPr>
        <w:t xml:space="preserve">, o pagamento, efetuado fora deste prazo será considerado mera tolerância do (a) LOCADOR (A) para com o (a) (s) LOCATÁRIO(A) (S) de apenas 01 dia, sem prejuízo de qualquer das cláusulas deste contrato, devendo o aluguel ser pago ao ADMINISTRADOR na respectiva data via TRANSFERÊNCIA BANCÁRIA, o qual OCORRENDO ATRASO EM MAIS 0U APÓS O 1º DIA SERÁ COBRADA UMA MULTA DIÁRIA DE 10% SOBRE O VALOR AJUSTADO MENSAL. Em caso de atraso de parcela após o seu vencimento, a parcela em aberto poderá ser protestada em cartório. O Local do pagamento será na </w:t>
      </w:r>
      <w:r>
        <w:rPr>
          <w:rFonts w:ascii="Arial Narrow" w:hAnsi="Arial Narrow"/>
          <w:b/>
        </w:rPr>
        <w:t>VIVÊNCIAS CLINICA INTEGRADA ou PIX realizado na seguinte chave CNPJ:32.737.417/0001-28</w:t>
      </w:r>
      <w:r>
        <w:rPr>
          <w:rFonts w:ascii="Arial Narrow" w:hAnsi="Arial Narrow"/>
        </w:rPr>
        <w:t xml:space="preserve">, </w:t>
      </w:r>
      <w:r>
        <w:rPr>
          <w:rFonts w:ascii="Arial Narrow" w:hAnsi="Arial Narrow"/>
          <w:b/>
        </w:rPr>
        <w:t>Favorecida</w:t>
      </w:r>
      <w:r>
        <w:rPr>
          <w:rFonts w:ascii="Arial Narrow" w:hAnsi="Arial Narrow"/>
        </w:rPr>
        <w:t xml:space="preserve">: </w:t>
      </w:r>
      <w:r>
        <w:rPr>
          <w:rFonts w:ascii="Arial Narrow" w:hAnsi="Arial Narrow"/>
          <w:b/>
          <w:shd w:val="clear" w:color="auto" w:fill="D9D9D9" w:themeFill="background1" w:themeFillShade="D9"/>
        </w:rPr>
        <w:t xml:space="preserve">Bruna J C </w:t>
      </w:r>
      <w:proofErr w:type="spellStart"/>
      <w:r>
        <w:rPr>
          <w:rFonts w:ascii="Arial Narrow" w:hAnsi="Arial Narrow"/>
          <w:b/>
          <w:shd w:val="clear" w:color="auto" w:fill="D9D9D9" w:themeFill="background1" w:themeFillShade="D9"/>
        </w:rPr>
        <w:t>GonzaGa</w:t>
      </w:r>
      <w:proofErr w:type="spellEnd"/>
      <w:r>
        <w:rPr>
          <w:rFonts w:ascii="Arial Narrow" w:hAnsi="Arial Narrow"/>
          <w:b/>
          <w:shd w:val="clear" w:color="auto" w:fill="D9D9D9" w:themeFill="background1" w:themeFillShade="D9"/>
        </w:rPr>
        <w:t xml:space="preserve"> Clínica Integrada LTDA</w:t>
      </w:r>
      <w:r>
        <w:rPr>
          <w:rFonts w:ascii="Arial Narrow" w:hAnsi="Arial Narrow"/>
        </w:rPr>
        <w:t>.</w:t>
      </w:r>
    </w:p>
    <w:p w14:paraId="1EA59EB9" w14:textId="77777777" w:rsidR="00A66D5C" w:rsidRDefault="00A66D5C" w:rsidP="00A66D5C">
      <w:pPr>
        <w:jc w:val="both"/>
        <w:rPr>
          <w:rFonts w:ascii="Arial Narrow" w:hAnsi="Arial Narrow"/>
          <w:b/>
        </w:rPr>
      </w:pPr>
    </w:p>
    <w:p w14:paraId="52C6E171" w14:textId="77777777" w:rsidR="00A66D5C" w:rsidRDefault="00A66D5C" w:rsidP="00A66D5C">
      <w:pPr>
        <w:jc w:val="both"/>
        <w:rPr>
          <w:rFonts w:ascii="Arial Narrow" w:hAnsi="Arial Narrow"/>
        </w:rPr>
      </w:pPr>
      <w:r>
        <w:rPr>
          <w:rFonts w:ascii="Arial Narrow" w:hAnsi="Arial Narrow"/>
          <w:b/>
        </w:rPr>
        <w:t>Parágrafo primeiro:</w:t>
      </w:r>
      <w:r>
        <w:rPr>
          <w:rFonts w:ascii="Arial Narrow" w:hAnsi="Arial Narrow"/>
        </w:rPr>
        <w:t xml:space="preserve"> Terminado o prazo inicialmente convencionado e não havendo qualquer manifestação das partes a locação, operar-se-á o término da avença somente através de notificação por escrito do locador, sendo que, na falta de tal notificação, ocorrerá a renovação automática do contrato, conforme dispõe legislação específica (Lei 12. 112/09).</w:t>
      </w:r>
    </w:p>
    <w:p w14:paraId="32C39BC5" w14:textId="77777777" w:rsidR="00A66D5C" w:rsidRDefault="00A66D5C" w:rsidP="00A66D5C">
      <w:pPr>
        <w:jc w:val="both"/>
        <w:rPr>
          <w:rFonts w:ascii="Arial Narrow" w:hAnsi="Arial Narrow"/>
        </w:rPr>
      </w:pPr>
    </w:p>
    <w:p w14:paraId="153BA7BD" w14:textId="77777777" w:rsidR="00A66D5C" w:rsidRDefault="00A66D5C" w:rsidP="00A66D5C">
      <w:pPr>
        <w:jc w:val="both"/>
        <w:rPr>
          <w:rFonts w:ascii="Arial Narrow" w:hAnsi="Arial Narrow"/>
        </w:rPr>
      </w:pPr>
      <w:r>
        <w:rPr>
          <w:rFonts w:ascii="Arial Narrow" w:hAnsi="Arial Narrow"/>
          <w:b/>
        </w:rPr>
        <w:lastRenderedPageBreak/>
        <w:t>Parágrafo segundo:</w:t>
      </w:r>
      <w:r>
        <w:rPr>
          <w:rFonts w:ascii="Arial Narrow" w:hAnsi="Arial Narrow"/>
        </w:rPr>
        <w:t xml:space="preserve"> Findo o prazo estipulado no caput desta Cláusula poderá o(a) LOCATÁRIO(A) pactuar novas condições contratuais acordadas na ocasião com o(a) LOCADOR(A). </w:t>
      </w:r>
    </w:p>
    <w:p w14:paraId="2C9EC8F7" w14:textId="2E41B831" w:rsidR="00A66D5C" w:rsidRDefault="00A66D5C" w:rsidP="00A66D5C">
      <w:pPr>
        <w:jc w:val="both"/>
        <w:rPr>
          <w:rFonts w:ascii="Arial Narrow" w:hAnsi="Arial Narrow"/>
        </w:rPr>
      </w:pPr>
      <w:r>
        <w:rPr>
          <w:rFonts w:ascii="Arial Narrow" w:hAnsi="Arial Narrow"/>
          <w:b/>
        </w:rPr>
        <w:t>Cláusula 4.ª</w:t>
      </w:r>
      <w:r>
        <w:rPr>
          <w:rFonts w:ascii="Arial Narrow" w:hAnsi="Arial Narrow"/>
        </w:rPr>
        <w:t xml:space="preserve"> – O (A) (S) </w:t>
      </w:r>
      <w:r>
        <w:rPr>
          <w:rFonts w:ascii="Arial Narrow" w:hAnsi="Arial Narrow"/>
          <w:b/>
          <w:bCs/>
        </w:rPr>
        <w:t>LOCATÁRIO (A) (S)</w:t>
      </w:r>
      <w:r>
        <w:rPr>
          <w:rFonts w:ascii="Arial Narrow" w:hAnsi="Arial Narrow"/>
        </w:rPr>
        <w:t xml:space="preserve"> concorda (m), desde já, em depositar, a título de caução, no valor de </w:t>
      </w:r>
      <w:r w:rsidRPr="009C76CA">
        <w:rPr>
          <w:rFonts w:ascii="Arial Narrow" w:hAnsi="Arial Narrow"/>
          <w:b/>
          <w:bCs/>
          <w:highlight w:val="yellow"/>
        </w:rPr>
        <w:t xml:space="preserve">R$ </w:t>
      </w:r>
      <w:r w:rsidR="00720A2B" w:rsidRPr="009C76CA">
        <w:rPr>
          <w:rFonts w:ascii="Arial Narrow" w:hAnsi="Arial Narrow"/>
          <w:b/>
          <w:highlight w:val="yellow"/>
        </w:rPr>
        <w:t>1</w:t>
      </w:r>
      <w:r w:rsidRPr="009C76CA">
        <w:rPr>
          <w:rFonts w:ascii="Arial Narrow" w:hAnsi="Arial Narrow"/>
          <w:b/>
          <w:highlight w:val="yellow"/>
        </w:rPr>
        <w:t>.</w:t>
      </w:r>
      <w:r w:rsidR="00720A2B" w:rsidRPr="009C76CA">
        <w:rPr>
          <w:rFonts w:ascii="Arial Narrow" w:hAnsi="Arial Narrow"/>
          <w:b/>
          <w:highlight w:val="yellow"/>
        </w:rPr>
        <w:t>3</w:t>
      </w:r>
      <w:r w:rsidR="00990D4F" w:rsidRPr="009C76CA">
        <w:rPr>
          <w:rFonts w:ascii="Arial Narrow" w:hAnsi="Arial Narrow"/>
          <w:b/>
          <w:highlight w:val="yellow"/>
        </w:rPr>
        <w:t>0</w:t>
      </w:r>
      <w:r w:rsidRPr="009C76CA">
        <w:rPr>
          <w:rFonts w:ascii="Arial Narrow" w:hAnsi="Arial Narrow"/>
          <w:b/>
          <w:highlight w:val="yellow"/>
        </w:rPr>
        <w:t xml:space="preserve">0,00 </w:t>
      </w:r>
      <w:proofErr w:type="gramStart"/>
      <w:r w:rsidRPr="009C76CA">
        <w:rPr>
          <w:rFonts w:ascii="Arial Narrow" w:hAnsi="Arial Narrow"/>
          <w:b/>
          <w:highlight w:val="yellow"/>
        </w:rPr>
        <w:t>(</w:t>
      </w:r>
      <w:r w:rsidR="00990D4F" w:rsidRPr="009C76CA">
        <w:rPr>
          <w:rFonts w:ascii="Arial Narrow" w:hAnsi="Arial Narrow"/>
          <w:b/>
          <w:highlight w:val="yellow"/>
        </w:rPr>
        <w:t xml:space="preserve"> </w:t>
      </w:r>
      <w:r w:rsidRPr="009C76CA">
        <w:rPr>
          <w:rFonts w:ascii="Arial Narrow" w:hAnsi="Arial Narrow"/>
          <w:b/>
          <w:highlight w:val="yellow"/>
        </w:rPr>
        <w:t>)</w:t>
      </w:r>
      <w:proofErr w:type="gramEnd"/>
      <w:r>
        <w:rPr>
          <w:rFonts w:ascii="Arial Narrow" w:hAnsi="Arial Narrow"/>
          <w:b/>
        </w:rPr>
        <w:t xml:space="preserve"> </w:t>
      </w:r>
      <w:r>
        <w:rPr>
          <w:rFonts w:ascii="Arial Narrow" w:hAnsi="Arial Narrow"/>
        </w:rPr>
        <w:t xml:space="preserve">correspondente à caução de 01 mês (um mês). O depósito será feito em conta-poupança, não solidária, em nome do (a) </w:t>
      </w:r>
      <w:r>
        <w:rPr>
          <w:rFonts w:ascii="Arial Narrow" w:hAnsi="Arial Narrow"/>
          <w:b/>
          <w:bCs/>
        </w:rPr>
        <w:t>LOCADOR (A)</w:t>
      </w:r>
      <w:r>
        <w:rPr>
          <w:rFonts w:ascii="Arial Narrow" w:hAnsi="Arial Narrow"/>
        </w:rPr>
        <w:t>, no primeiro dia útil subsequente a assinatura do presente contrato.</w:t>
      </w:r>
    </w:p>
    <w:p w14:paraId="62907442" w14:textId="77777777" w:rsidR="00A66D5C" w:rsidRDefault="00A66D5C" w:rsidP="00A66D5C">
      <w:pPr>
        <w:jc w:val="both"/>
        <w:rPr>
          <w:rFonts w:ascii="Arial Narrow" w:hAnsi="Arial Narrow"/>
        </w:rPr>
      </w:pPr>
    </w:p>
    <w:p w14:paraId="5AC90195" w14:textId="77777777" w:rsidR="00A66D5C" w:rsidRDefault="00A66D5C" w:rsidP="00A66D5C">
      <w:pPr>
        <w:jc w:val="both"/>
        <w:rPr>
          <w:rFonts w:ascii="Arial Narrow" w:hAnsi="Arial Narrow"/>
        </w:rPr>
      </w:pPr>
      <w:r>
        <w:rPr>
          <w:rFonts w:ascii="Arial Narrow" w:hAnsi="Arial Narrow"/>
          <w:b/>
          <w:bCs/>
        </w:rPr>
        <w:t>Parágrafo primeiro. </w:t>
      </w:r>
      <w:r>
        <w:rPr>
          <w:rFonts w:ascii="Arial Narrow" w:hAnsi="Arial Narrow"/>
        </w:rPr>
        <w:t>O valor da caução será usado em todas as hipóteses em que se façam necessários recursos provenientes do (a) (s) </w:t>
      </w:r>
      <w:r>
        <w:rPr>
          <w:rFonts w:ascii="Arial Narrow" w:hAnsi="Arial Narrow"/>
          <w:b/>
          <w:bCs/>
        </w:rPr>
        <w:t>LOCATÁRIO (A) (S)</w:t>
      </w:r>
      <w:r>
        <w:rPr>
          <w:rFonts w:ascii="Arial Narrow" w:hAnsi="Arial Narrow"/>
        </w:rPr>
        <w:t>. Sendo aplicado, tal valor utilizado será imediatamente reposto. Finda </w:t>
      </w:r>
      <w:r>
        <w:rPr>
          <w:rFonts w:ascii="Arial Narrow" w:hAnsi="Arial Narrow"/>
          <w:b/>
          <w:bCs/>
        </w:rPr>
        <w:t>LOCAÇÃO</w:t>
      </w:r>
      <w:r>
        <w:rPr>
          <w:rFonts w:ascii="Arial Narrow" w:hAnsi="Arial Narrow"/>
        </w:rPr>
        <w:t> com a concretização da entrega das chaves e observados os requisitos constantes neste contrato para sua validade, o (a) (s) </w:t>
      </w:r>
      <w:r>
        <w:rPr>
          <w:rFonts w:ascii="Arial Narrow" w:hAnsi="Arial Narrow"/>
          <w:b/>
          <w:bCs/>
        </w:rPr>
        <w:t>LOCATÁRIO (A) (S)</w:t>
      </w:r>
      <w:r>
        <w:rPr>
          <w:rFonts w:ascii="Arial Narrow" w:hAnsi="Arial Narrow"/>
        </w:rPr>
        <w:t> realizará o saque do montante depositado com os rendimentos que foram apurados, sem prejuízo da Ação Judicial adequada.</w:t>
      </w:r>
    </w:p>
    <w:p w14:paraId="6C4EA9C3" w14:textId="77777777" w:rsidR="00A66D5C" w:rsidRDefault="00A66D5C" w:rsidP="00A66D5C">
      <w:pPr>
        <w:jc w:val="both"/>
        <w:rPr>
          <w:rFonts w:ascii="Arial Narrow" w:hAnsi="Arial Narrow"/>
        </w:rPr>
      </w:pPr>
    </w:p>
    <w:p w14:paraId="20D3889D" w14:textId="77777777" w:rsidR="00A66D5C" w:rsidRDefault="00A66D5C" w:rsidP="00A66D5C">
      <w:pPr>
        <w:jc w:val="both"/>
        <w:rPr>
          <w:rFonts w:ascii="Arial Narrow" w:hAnsi="Arial Narrow"/>
        </w:rPr>
      </w:pPr>
      <w:r>
        <w:rPr>
          <w:rFonts w:ascii="Arial Narrow" w:hAnsi="Arial Narrow"/>
          <w:b/>
          <w:bCs/>
        </w:rPr>
        <w:t xml:space="preserve">Parágrafo segundo. </w:t>
      </w:r>
      <w:r>
        <w:rPr>
          <w:rFonts w:ascii="Arial Narrow" w:hAnsi="Arial Narrow"/>
        </w:rPr>
        <w:t>A caução, estender-se-á até a efetiva devolução do Imóvel, ainda que prorrogada a locação por prazo indeterminado, o que somente ocorrerá quando da entrega das chaves e caso o (a) (s) LOCATÁRIO (A) (S) esteja (m) adimplente (s) com todas as suas obrigações, inclusive no caso de realização de vistoria judicial.</w:t>
      </w:r>
    </w:p>
    <w:p w14:paraId="6E2CC2BA" w14:textId="77777777" w:rsidR="00A66D5C" w:rsidRDefault="00A66D5C" w:rsidP="00A66D5C">
      <w:pPr>
        <w:jc w:val="both"/>
        <w:rPr>
          <w:rFonts w:ascii="Arial Narrow" w:hAnsi="Arial Narrow"/>
        </w:rPr>
      </w:pPr>
    </w:p>
    <w:p w14:paraId="463755A7"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5.ª</w:t>
      </w:r>
      <w:r>
        <w:rPr>
          <w:rFonts w:ascii="Arial Narrow" w:hAnsi="Arial Narrow"/>
        </w:rPr>
        <w:t xml:space="preserve"> – As obras, que importarem na segurança do imóvel, serão de responsabilidades do (a) (s) LOCATÁRIO (A) (S), devendo comunicar qualquer anormalidade ao (a) LOCADOR (A), sob pena de responsabilidade. Todas as demais, bem como </w:t>
      </w:r>
      <w:proofErr w:type="gramStart"/>
      <w:r>
        <w:rPr>
          <w:rFonts w:ascii="Arial Narrow" w:hAnsi="Arial Narrow"/>
        </w:rPr>
        <w:t>as referentes</w:t>
      </w:r>
      <w:proofErr w:type="gramEnd"/>
      <w:r>
        <w:rPr>
          <w:rFonts w:ascii="Arial Narrow" w:hAnsi="Arial Narrow"/>
        </w:rPr>
        <w:t xml:space="preserve"> a: conservação de aparelhos sanitários; de iluminação, trincos, fechaduras, torneiras, vidraças, limpeza em geral, reparos de desentupimento de água e esgoto, conserto de telhado com reposição de telhas se for o caso, e, enfim, toda a manutenção do imóvel será de inteira responsabilidade do (a) (s) LOCATÁRIO (a) (s), que fica obrigada a restituir o imóvel em perfeito estado de conservação. Toda e qualquer modificação a ser introduzida no imóvel locado ou em suas instalações é expressamente necessária prévia anuência por escrito do (a) LOCADOR (A), e, as que com autorização forem feitas, passarão a pertencer ao patrimônio do (a) LOCADOR (A), sem direito a qualquer indenização ou retenção do imóvel de parte do (a) (s) LOCATÁRIO (A) (S) ao fim da Locação.</w:t>
      </w:r>
    </w:p>
    <w:p w14:paraId="53DDB9B7"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ind w:firstLine="283"/>
        <w:jc w:val="both"/>
        <w:rPr>
          <w:rFonts w:ascii="Arial Narrow" w:hAnsi="Arial Narrow"/>
        </w:rPr>
      </w:pPr>
    </w:p>
    <w:p w14:paraId="7C2A7758"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6.ª</w:t>
      </w:r>
      <w:r>
        <w:rPr>
          <w:rFonts w:ascii="Arial Narrow" w:hAnsi="Arial Narrow"/>
        </w:rPr>
        <w:t xml:space="preserve"> - O (A) (S) LOCATÁRIO (A) (S) fica (m) obrigado (a) (s), no curso da locação, a satisfazer todas as intimações dos poderes públicos, a que der causa. Eventuais intimações da Prefeitura ou das autoridades sanitárias não ensejarão por si só a rescisão deste contrato;</w:t>
      </w:r>
    </w:p>
    <w:p w14:paraId="04317152"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ind w:firstLine="283"/>
        <w:jc w:val="both"/>
        <w:rPr>
          <w:rFonts w:ascii="Arial Narrow" w:hAnsi="Arial Narrow"/>
        </w:rPr>
      </w:pPr>
    </w:p>
    <w:p w14:paraId="77D4FE2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7.ª</w:t>
      </w:r>
      <w:r>
        <w:rPr>
          <w:rFonts w:ascii="Arial Narrow" w:hAnsi="Arial Narrow"/>
        </w:rPr>
        <w:t xml:space="preserve"> – O (A) LOCADOR (A) pode, quando julgar necessário, VISTORIAR o imóvel e suas dependências a fim de verificar se estão sendo cumpridas as obrigações aqui assumidas, de conformidade com o que determina o artigo 23, inciso IX da Lei n.º 8.245/91.</w:t>
      </w:r>
    </w:p>
    <w:p w14:paraId="4125F953"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p>
    <w:p w14:paraId="68DACDFA"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8.ª</w:t>
      </w:r>
      <w:r>
        <w:rPr>
          <w:rFonts w:ascii="Arial Narrow" w:hAnsi="Arial Narrow"/>
        </w:rPr>
        <w:t xml:space="preserve"> - Não é permitida a transferência deste contrato, nem a sublocação, a cessão e o empréstimo total ou parcial do imóvel sem prévio consentimento por escrito do (a) LOCADOR (A), e, no caso deste ser dado, o (a) (s) LOCATÁRIO (A) (S) deverão providenciar devida e oportunamente, junto aos ocupantes, afim de que esteja o imóvel inteiramente livre e desimpedido ao findar a locação, cessão, empréstimo ou transferência não autorizada pelo (a) LOCADOR (A), qualquer alteração que venha a ser feita ou contrato social do (a) LOCATÁRIO (A) (S);</w:t>
      </w:r>
    </w:p>
    <w:p w14:paraId="2D1CCE15"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ind w:firstLine="283"/>
        <w:jc w:val="both"/>
        <w:rPr>
          <w:rFonts w:ascii="Arial Narrow" w:hAnsi="Arial Narrow"/>
        </w:rPr>
      </w:pPr>
    </w:p>
    <w:p w14:paraId="451AC27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9.ª</w:t>
      </w:r>
      <w:r>
        <w:rPr>
          <w:rFonts w:ascii="Arial Narrow" w:hAnsi="Arial Narrow"/>
        </w:rPr>
        <w:t xml:space="preserve"> - Em caso de desapropriação o (a) LOCADOR (A) fica desobrigado (a) do cumprimento deste contrato, ficando ressalvado o (a) (s) LOCATÁRIO (A) (S), a defesa dos seus direitos junto ao poder expropriante;</w:t>
      </w:r>
    </w:p>
    <w:p w14:paraId="2EA20F1E"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ind w:firstLine="283"/>
        <w:jc w:val="both"/>
        <w:rPr>
          <w:rFonts w:ascii="Arial Narrow" w:hAnsi="Arial Narrow"/>
        </w:rPr>
      </w:pPr>
    </w:p>
    <w:p w14:paraId="1A2AAFDE"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10.ª</w:t>
      </w:r>
      <w:r>
        <w:rPr>
          <w:rFonts w:ascii="Arial Narrow" w:hAnsi="Arial Narrow"/>
        </w:rPr>
        <w:t xml:space="preserve"> - Havendo regulamento especial para o imóvel o (a) (s) LOCATÁRIO (A) (S), se obrigam a conservá-lo integralmente como mais uma cláusula deste contrato, no qual passará a fazer integrante;</w:t>
      </w:r>
    </w:p>
    <w:p w14:paraId="72A9937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ind w:firstLine="283"/>
        <w:jc w:val="both"/>
        <w:rPr>
          <w:rFonts w:ascii="Arial Narrow" w:hAnsi="Arial Narrow"/>
        </w:rPr>
      </w:pPr>
    </w:p>
    <w:p w14:paraId="6E8A2DF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r>
        <w:rPr>
          <w:rFonts w:ascii="Arial Narrow" w:hAnsi="Arial Narrow"/>
          <w:b/>
        </w:rPr>
        <w:t>Cláusula 11.ª</w:t>
      </w:r>
      <w:r>
        <w:rPr>
          <w:rFonts w:ascii="Arial Narrow" w:hAnsi="Arial Narrow"/>
        </w:rPr>
        <w:t xml:space="preserve"> - No caso de interdição do imóvel, o (a) (s) LOCATÁRIO (A) (S) fica obrigado (a) (s) a desocupá-lo no prazo em que o poder público determinar, ficando os riscos e danos que advirem da permanência do prédio sob responsabilidade do (a) (s) LOCATÁRIO (A) (S) e, neste caso fica o contrato automaticamente rescindido sem obrigação para qualquer das partes no pagamento da multa, indenização ou quaisquer outras responsabilidades decorrentes da interdição do imóvel;</w:t>
      </w:r>
    </w:p>
    <w:p w14:paraId="461152F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p>
    <w:p w14:paraId="21A799AE"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12.ª</w:t>
      </w:r>
      <w:r>
        <w:rPr>
          <w:rFonts w:ascii="Arial Narrow" w:hAnsi="Arial Narrow"/>
        </w:rPr>
        <w:t xml:space="preserve"> - Tudo quanto for devido em razão deste contrato, poderá ser cobrado via boleto bancário e posterior ação judicial cabível, correndo por conta do devedor, além do principal e da multa de 10% sobre o aluguel vencido, todas as despesas judiciais, extrajudiciais, administrativas e honorários de advogado, que será da ordem de 10% (dez por cento) se a obrigação for liquidada amigavelmente entre as partes contratantes, independente, de qualquer procedimento judicial;</w:t>
      </w:r>
    </w:p>
    <w:p w14:paraId="35BF6F8B"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ind w:firstLine="283"/>
        <w:jc w:val="both"/>
        <w:rPr>
          <w:rFonts w:ascii="Arial Narrow" w:hAnsi="Arial Narrow"/>
        </w:rPr>
      </w:pPr>
    </w:p>
    <w:p w14:paraId="0C26FE57"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Cláusula 13.ª -</w:t>
      </w:r>
      <w:r>
        <w:rPr>
          <w:rFonts w:ascii="Arial Narrow" w:hAnsi="Arial Narrow"/>
        </w:rPr>
        <w:t xml:space="preserve"> LOCADOR (A) e LOCATÁRIO (A) (S) obrigam-se a respeitar o presente contrato tal e qual se acha redigido, incorrendo o contratante que infringir uma das cláusulas na multa correspondente ao valor de 02 (dois) alugueres vigentes na época da infração</w:t>
      </w:r>
      <w:proofErr w:type="gramStart"/>
      <w:r>
        <w:rPr>
          <w:rFonts w:ascii="Arial Narrow" w:hAnsi="Arial Narrow"/>
        </w:rPr>
        <w:t>. .</w:t>
      </w:r>
      <w:proofErr w:type="gramEnd"/>
    </w:p>
    <w:p w14:paraId="4EF8171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p>
    <w:p w14:paraId="1E9A8BC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adjustRightInd w:val="0"/>
        <w:jc w:val="both"/>
        <w:rPr>
          <w:rFonts w:ascii="Arial Narrow" w:hAnsi="Arial Narrow"/>
        </w:rPr>
      </w:pPr>
      <w:r>
        <w:rPr>
          <w:rFonts w:ascii="Arial Narrow" w:hAnsi="Arial Narrow"/>
          <w:b/>
        </w:rPr>
        <w:t xml:space="preserve"> Cláusula 14.ª </w:t>
      </w:r>
      <w:r>
        <w:rPr>
          <w:rFonts w:ascii="Arial Narrow" w:hAnsi="Arial Narrow"/>
        </w:rPr>
        <w:t>– O (A) (S) LOCATÁRIO (A) (S) declara (m) estar recebendo, como de fato recebe, no ato da assinatura deste contrato, o imóvel em condições de ser ocupado, comprometendo-se a restituí-lo nas mesmas condições em que o recebe.</w:t>
      </w:r>
    </w:p>
    <w:p w14:paraId="29F0EA2C"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ind w:firstLine="283"/>
        <w:jc w:val="both"/>
        <w:rPr>
          <w:rFonts w:ascii="Arial Narrow" w:hAnsi="Arial Narrow"/>
        </w:rPr>
      </w:pPr>
    </w:p>
    <w:p w14:paraId="1A545927"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r>
        <w:rPr>
          <w:rFonts w:ascii="Arial Narrow" w:hAnsi="Arial Narrow"/>
          <w:b/>
        </w:rPr>
        <w:t>Cláusula 15.ª</w:t>
      </w:r>
      <w:r>
        <w:rPr>
          <w:rFonts w:ascii="Arial Narrow" w:hAnsi="Arial Narrow"/>
        </w:rPr>
        <w:t>- A falta de pagamento de aluguel e encargos dentro do prazo estipulado, ou seja, após o 1.º dia do vencimento, sujeitará o (a) (s) LOCATÁRIO (A) (S) ao pagamento de multa correspondente a 10% (dez por cento) sobre o respectivo valor, além de juros DE 01% am., e correção monetária do período.</w:t>
      </w:r>
    </w:p>
    <w:p w14:paraId="30ECE55E"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p>
    <w:p w14:paraId="0B280378"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r>
        <w:rPr>
          <w:rFonts w:ascii="Arial Narrow" w:hAnsi="Arial Narrow"/>
          <w:b/>
        </w:rPr>
        <w:t xml:space="preserve">Parágrafo Primeiro </w:t>
      </w:r>
      <w:r>
        <w:rPr>
          <w:rFonts w:ascii="Arial Narrow" w:hAnsi="Arial Narrow"/>
        </w:rPr>
        <w:t>– O atraso do pagamento do aluguel e encargos da locação superior a 10 (dez) dias, sujeitará o (a) (s) LOCATÁRIO (A) (S) ao pagamento dos débitos conforme está cláusula, e, ainda, ao pagamento dos honorários advocatícios fixados em 20% (Vinte por cento) sobre o total do débito apurado.</w:t>
      </w:r>
    </w:p>
    <w:p w14:paraId="1919CE8A"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ind w:firstLine="283"/>
        <w:jc w:val="both"/>
        <w:rPr>
          <w:rFonts w:ascii="Arial Narrow" w:hAnsi="Arial Narrow"/>
        </w:rPr>
      </w:pPr>
    </w:p>
    <w:p w14:paraId="0E15439A"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Parágrafo Segundo</w:t>
      </w:r>
      <w:r>
        <w:rPr>
          <w:rFonts w:ascii="Arial Narrow" w:hAnsi="Arial Narrow"/>
        </w:rPr>
        <w:t xml:space="preserve"> - Decorrido o prazo de 10 (dez) dias do vencimento, será o débito AUTOMATICAMENTE e sem aviso prévio, encaminhado ao Departamento Jurídico da Administradora para cobrança amigável e/ou judicial. Ficar desde já estabelecido, que no caso de cobrança amigável, serão devidos honorários advocatícios de 20% (vinte por cento) sobre o montante devido, contudo, se necessário o procedimento judicial, os honorários serão de 20% (vinte por cento) sobre o valor do débito e/ou 20% (vinte por cento) sobre o valor da causa, no caso de ação de despejo, suportando ainda o (a) (s) LOCATÁRIO (A) (S), o pagamento das custas do processo. </w:t>
      </w:r>
    </w:p>
    <w:p w14:paraId="60CF18A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03F190DE"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Parágrafo Terceiro</w:t>
      </w:r>
      <w:r>
        <w:rPr>
          <w:rFonts w:ascii="Arial Narrow" w:hAnsi="Arial Narrow"/>
        </w:rPr>
        <w:t xml:space="preserve"> - Se necessário à propositura de ações de despejo, consignações em pagamento de aluguéis e acessórios da locação, as citações, intimações e notificações, além das formas previstas no Código de Processo Civil - CPC, poderão ser feitas mediante correspondência com aviso de recebimento (AR). Tratando-se de pessoa jurídica ou firma individual, poderão também ser feitas as citações, notificações ou intimações, por fac-símile (FAX). </w:t>
      </w:r>
    </w:p>
    <w:p w14:paraId="654F521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2F0D1419"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lastRenderedPageBreak/>
        <w:t>Cláusula 16.ª -</w:t>
      </w:r>
      <w:r>
        <w:rPr>
          <w:rFonts w:ascii="Arial Narrow" w:hAnsi="Arial Narrow"/>
        </w:rPr>
        <w:t xml:space="preserve"> Quando da devolução do imóvel pelo (a) (s) LOCATÁRIO (A) (S), a simples entrega física das chaves não significará quitação dos débitos existentes, pois o resgate deste se fará mediante recibo específico.</w:t>
      </w:r>
    </w:p>
    <w:p w14:paraId="23C8D17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6A184F31"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 xml:space="preserve">Parágrafo Primeiro – </w:t>
      </w:r>
      <w:r>
        <w:rPr>
          <w:rFonts w:ascii="Arial Narrow" w:hAnsi="Arial Narrow"/>
        </w:rPr>
        <w:t>Caso o imóvel venha a ser vendido pelo (a)LOCADOR (A), o (</w:t>
      </w:r>
      <w:proofErr w:type="gramStart"/>
      <w:r>
        <w:rPr>
          <w:rFonts w:ascii="Arial Narrow" w:hAnsi="Arial Narrow"/>
        </w:rPr>
        <w:t>a)  LOCATÁRIO</w:t>
      </w:r>
      <w:proofErr w:type="gramEnd"/>
      <w:r>
        <w:rPr>
          <w:rFonts w:ascii="Arial Narrow" w:hAnsi="Arial Narrow"/>
        </w:rPr>
        <w:t xml:space="preserve"> (A) (S) se compromete (m) a restituir o espaço utilizado completamente desocupado e em perfeito estado de asseio, uso e conservação num prazo de 90 (noventa) dias sem atraso ou prorrogação.</w:t>
      </w:r>
    </w:p>
    <w:p w14:paraId="41A2F4E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2399FD3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Parágrafo Segundo –</w:t>
      </w:r>
      <w:r>
        <w:rPr>
          <w:rFonts w:ascii="Arial Narrow" w:hAnsi="Arial Narrow"/>
        </w:rPr>
        <w:t xml:space="preserve"> Em hipótese alguma aceitar-se-á a devolução das chaves por meio de intermediários não autorizados.</w:t>
      </w:r>
      <w:r>
        <w:rPr>
          <w:rFonts w:ascii="Arial Narrow" w:hAnsi="Arial Narrow"/>
        </w:rPr>
        <w:tab/>
      </w:r>
    </w:p>
    <w:p w14:paraId="6592E7E9"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4FD7CECE"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Parágrafo Terceiro</w:t>
      </w:r>
      <w:r>
        <w:rPr>
          <w:rFonts w:ascii="Arial Narrow" w:hAnsi="Arial Narrow"/>
        </w:rPr>
        <w:t xml:space="preserve"> - Quando da devolução das chaves ao final do contrato, se as mesmas forem restituídas por preposto ou portador do (a) (s) LOCATÁRIO (A) (S), fica este desde já autorizado a assinar o respectivo Termo de Entrega de Chaves, assim como acompanhar e assinar o Termo de Vistoria em nome daquele.</w:t>
      </w:r>
    </w:p>
    <w:p w14:paraId="252583AA"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2B38C788"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Parágrafo Quarto</w:t>
      </w:r>
      <w:r>
        <w:rPr>
          <w:rFonts w:ascii="Arial Narrow" w:hAnsi="Arial Narrow"/>
        </w:rPr>
        <w:t xml:space="preserve"> - Na hipótese do (a) (s) LOCATÁRIO (A) (S) abandonar (em) o imóvel, fica o (a) LOCADOR (A) e ou a Administradora autorizada a imitir-se na sua posse, a fim de evitar a depredação ou invasão do mesmo. O termo de entrega de chaves será substituído por uma DECLARAÇÃO DE IMISSÃO DE POSSE, firmado pelo (a) LOCADOR (A) e 02 (duas) testemunhas idôneas.</w:t>
      </w:r>
    </w:p>
    <w:p w14:paraId="3C4B7DC7"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r>
        <w:rPr>
          <w:rFonts w:ascii="Arial Narrow" w:hAnsi="Arial Narrow"/>
        </w:rPr>
        <w:t> </w:t>
      </w:r>
    </w:p>
    <w:p w14:paraId="37251F2C"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Parágrafo Quinto</w:t>
      </w:r>
      <w:r>
        <w:rPr>
          <w:rFonts w:ascii="Arial Narrow" w:hAnsi="Arial Narrow"/>
        </w:rPr>
        <w:t xml:space="preserve"> - Em caso de falecimento do (a) LOCADOR (A), a locação transmitir-se-á aos herdeiros. No caso de falecimento do (a) (s) LOCATÁRIO (A) (S), ficarão sub-rogados nos seus direitos e obrigações, ao seu cônjuge ou o companheiro (a) e, sucessivamente, aos herdeiros, desde que residentes no imóvel. Em caso de separação judicial ou de fato, a locação prosseguirá automaticamente com o cônjuge ou companheiro (a) que permanecer no imóvel; neste caso deverá a sub-rogação ser comunicada por escrito, ficando o (a) LOCADOR (A) e ou administradora, no direito de exigir novas garantias de fiança. </w:t>
      </w:r>
    </w:p>
    <w:p w14:paraId="2629B9B2"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rPr>
          <w:rFonts w:ascii="Arial Narrow" w:hAnsi="Arial Narrow"/>
        </w:rPr>
      </w:pPr>
    </w:p>
    <w:p w14:paraId="29C5ABEB"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Narrow" w:hAnsi="Arial Narrow"/>
        </w:rPr>
      </w:pPr>
      <w:r>
        <w:rPr>
          <w:rFonts w:ascii="Arial Narrow" w:hAnsi="Arial Narrow"/>
          <w:b/>
        </w:rPr>
        <w:t xml:space="preserve">Cláusula 17ª – </w:t>
      </w:r>
      <w:r>
        <w:rPr>
          <w:rFonts w:ascii="Arial Narrow" w:hAnsi="Arial Narrow"/>
        </w:rPr>
        <w:t>O aluguel mensal pactuado será reajustado após 12 (meses), como base nos índices previstos e acumulados</w:t>
      </w:r>
      <w:r>
        <w:rPr>
          <w:rFonts w:ascii="Arial Narrow" w:hAnsi="Arial Narrow"/>
          <w:b/>
        </w:rPr>
        <w:t xml:space="preserve"> pelo IGPM/FGV ao ano, prevalecendo o valor do IGPM/FGV.</w:t>
      </w:r>
      <w:r>
        <w:rPr>
          <w:rFonts w:ascii="Arial Narrow" w:hAnsi="Arial Narrow"/>
        </w:rPr>
        <w:t xml:space="preserve"> Em caso de falta deste índice, seja por motivo de extinção ou divulgação, fica desde já estabelecido que o índice substituto seja sucessivamente o </w:t>
      </w:r>
      <w:r>
        <w:rPr>
          <w:rFonts w:ascii="Arial Narrow" w:hAnsi="Arial Narrow"/>
          <w:b/>
        </w:rPr>
        <w:t>IGP(FGV), IPC(FIPE), e o INCC(FGV),</w:t>
      </w:r>
      <w:r>
        <w:rPr>
          <w:rFonts w:ascii="Arial Narrow" w:hAnsi="Arial Narrow"/>
        </w:rPr>
        <w:t xml:space="preserve"> respectivamente pela ordem. Caso estes índices sejam extintos ou não calculados, o reajuste será feito média de 3 índices a escolha da administradora que reflita a variação da inflação ocorrida no período.</w:t>
      </w:r>
    </w:p>
    <w:p w14:paraId="1F613070"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p>
    <w:p w14:paraId="6E8BF8E6"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r>
        <w:rPr>
          <w:rFonts w:ascii="Arial Narrow" w:hAnsi="Arial Narrow"/>
          <w:b/>
        </w:rPr>
        <w:t>Cláusula 18ª.</w:t>
      </w:r>
      <w:r>
        <w:rPr>
          <w:rFonts w:ascii="Arial Narrow" w:hAnsi="Arial Narrow"/>
        </w:rPr>
        <w:t xml:space="preserve"> O presente instrumento poderá ser rescindido a qualquer momento, devendo a parte que a solicitou avisar à outra com 30 (trinta) dias de antecedência.</w:t>
      </w:r>
    </w:p>
    <w:p w14:paraId="0AD882F3"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ind w:firstLine="283"/>
        <w:jc w:val="both"/>
        <w:rPr>
          <w:rFonts w:ascii="Arial Narrow" w:hAnsi="Arial Narrow"/>
        </w:rPr>
      </w:pPr>
    </w:p>
    <w:p w14:paraId="2F244D44"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r>
        <w:rPr>
          <w:rFonts w:ascii="Arial Narrow" w:hAnsi="Arial Narrow"/>
          <w:b/>
        </w:rPr>
        <w:t>Parágrafo Primeiro.</w:t>
      </w:r>
      <w:r>
        <w:rPr>
          <w:rFonts w:ascii="Arial Narrow" w:hAnsi="Arial Narrow"/>
        </w:rPr>
        <w:t xml:space="preserve"> Caso venha o (a) (s) LOCATÁRIO (A) (S) ou LOCADOR (A) a devolver ou pedir o imóvel antes do término da vigência do contrato, fica estipulada a multa compensatória convencional de 03 (três) </w:t>
      </w:r>
      <w:proofErr w:type="gramStart"/>
      <w:r>
        <w:rPr>
          <w:rFonts w:ascii="Arial Narrow" w:hAnsi="Arial Narrow"/>
        </w:rPr>
        <w:t>aluguéis vigente</w:t>
      </w:r>
      <w:proofErr w:type="gramEnd"/>
      <w:r>
        <w:rPr>
          <w:rFonts w:ascii="Arial Narrow" w:hAnsi="Arial Narrow"/>
        </w:rPr>
        <w:t xml:space="preserve"> na época, reduzida proporcionalmente ao tempo do contrato já cumprido, na forma do artigo 4° da Lei de Locação (8.245/91), na base de um doze 1/12 (um doze avos) para cada mês já transcorrido, vigentes na data da entrega das chaves.</w:t>
      </w:r>
    </w:p>
    <w:p w14:paraId="1EB4EAE5" w14:textId="77777777" w:rsidR="00A66D5C" w:rsidRDefault="00A66D5C" w:rsidP="00A66D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ind w:firstLine="283"/>
        <w:jc w:val="both"/>
        <w:rPr>
          <w:rFonts w:ascii="Arial Narrow" w:hAnsi="Arial Narrow"/>
        </w:rPr>
      </w:pPr>
    </w:p>
    <w:p w14:paraId="6EA5801F" w14:textId="328D2AF3" w:rsidR="00A66D5C" w:rsidRDefault="00A66D5C" w:rsidP="00643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rPr>
      </w:pPr>
      <w:r>
        <w:rPr>
          <w:rFonts w:ascii="Arial Narrow" w:hAnsi="Arial Narrow"/>
          <w:b/>
        </w:rPr>
        <w:t>Parágrafo Segundo.</w:t>
      </w:r>
      <w:r>
        <w:rPr>
          <w:rFonts w:ascii="Arial Narrow" w:hAnsi="Arial Narrow"/>
        </w:rPr>
        <w:t xml:space="preserve"> Caso o (a) (s) LOCATÁRIO (A) (S) venha a reincidir o contrato do imóvel por transferência de local de trabalho, que venha a entregar o imóvel antes do término da vigência do </w:t>
      </w:r>
    </w:p>
    <w:p w14:paraId="0990EDF7" w14:textId="56834BBF" w:rsidR="00643148" w:rsidRDefault="00643148" w:rsidP="00643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N w:val="0"/>
        <w:jc w:val="both"/>
        <w:rPr>
          <w:rFonts w:ascii="Arial Narrow" w:hAnsi="Arial Narrow"/>
          <w:b/>
        </w:rPr>
      </w:pPr>
      <w:r>
        <w:rPr>
          <w:rFonts w:ascii="Arial Narrow" w:hAnsi="Arial Narrow"/>
          <w:noProof/>
        </w:rPr>
        <w:lastRenderedPageBreak/>
        <w:drawing>
          <wp:inline distT="0" distB="0" distL="0" distR="0" wp14:anchorId="4587A72A" wp14:editId="1AF8D154">
            <wp:extent cx="5400675" cy="7877175"/>
            <wp:effectExtent l="0" t="0" r="9525" b="9525"/>
            <wp:docPr id="12173909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7877175"/>
                    </a:xfrm>
                    <a:prstGeom prst="rect">
                      <a:avLst/>
                    </a:prstGeom>
                    <a:noFill/>
                    <a:ln>
                      <a:noFill/>
                    </a:ln>
                  </pic:spPr>
                </pic:pic>
              </a:graphicData>
            </a:graphic>
          </wp:inline>
        </w:drawing>
      </w:r>
    </w:p>
    <w:p w14:paraId="5E311BDF" w14:textId="77777777" w:rsidR="00A66D5C" w:rsidRDefault="00A66D5C" w:rsidP="00A66D5C">
      <w:pPr>
        <w:jc w:val="center"/>
        <w:rPr>
          <w:rFonts w:ascii="Arial Narrow" w:hAnsi="Arial Narrow"/>
        </w:rPr>
      </w:pPr>
    </w:p>
    <w:p w14:paraId="1D072889" w14:textId="77777777" w:rsidR="00A66D5C" w:rsidRDefault="00A66D5C" w:rsidP="00A66D5C"/>
    <w:p w14:paraId="36AAC02D" w14:textId="77777777" w:rsidR="00A66D5C" w:rsidRDefault="00A66D5C" w:rsidP="00A66D5C"/>
    <w:p w14:paraId="0DA02396" w14:textId="77777777" w:rsidR="00000000" w:rsidRDefault="00000000"/>
    <w:sectPr w:rsidR="007317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5C"/>
    <w:rsid w:val="00643148"/>
    <w:rsid w:val="00720A2B"/>
    <w:rsid w:val="007D6847"/>
    <w:rsid w:val="0086785F"/>
    <w:rsid w:val="00990D4F"/>
    <w:rsid w:val="009C76CA"/>
    <w:rsid w:val="00A66D5C"/>
    <w:rsid w:val="00A7667B"/>
    <w:rsid w:val="00B341BD"/>
    <w:rsid w:val="00F40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E57E"/>
  <w15:chartTrackingRefBased/>
  <w15:docId w15:val="{AB896AB2-472D-46E7-A54F-32E10C84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2151</Words>
  <Characters>11620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cp:revision>
  <dcterms:created xsi:type="dcterms:W3CDTF">2022-07-26T20:27:00Z</dcterms:created>
  <dcterms:modified xsi:type="dcterms:W3CDTF">2024-03-21T21:12:00Z</dcterms:modified>
</cp:coreProperties>
</file>