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0100" w14:textId="77777777" w:rsidR="0063395E" w:rsidRPr="0063395E" w:rsidRDefault="0063395E" w:rsidP="0063395E">
      <w:pPr>
        <w:jc w:val="center"/>
        <w:rPr>
          <w:rFonts w:ascii="Times New Roman" w:hAnsi="Times New Roman" w:cs="Times New Roman"/>
          <w:sz w:val="28"/>
          <w:szCs w:val="24"/>
          <w:u w:val="single"/>
        </w:rPr>
      </w:pPr>
      <w:r w:rsidRPr="0063395E">
        <w:rPr>
          <w:rFonts w:ascii="Times New Roman" w:hAnsi="Times New Roman" w:cs="Times New Roman"/>
          <w:sz w:val="28"/>
          <w:szCs w:val="24"/>
          <w:u w:val="single"/>
        </w:rPr>
        <w:t>RECURSO DE MULTA DE TRÂNSITO</w:t>
      </w:r>
    </w:p>
    <w:p w14:paraId="38D3661F" w14:textId="77777777" w:rsidR="0063395E" w:rsidRPr="0063395E" w:rsidRDefault="0063395E" w:rsidP="0063395E">
      <w:pPr>
        <w:jc w:val="both"/>
        <w:rPr>
          <w:rFonts w:ascii="Times New Roman" w:hAnsi="Times New Roman" w:cs="Times New Roman"/>
          <w:b/>
          <w:sz w:val="24"/>
          <w:szCs w:val="24"/>
        </w:rPr>
      </w:pPr>
    </w:p>
    <w:p w14:paraId="21017653" w14:textId="77777777" w:rsidR="0063395E" w:rsidRPr="0063395E" w:rsidRDefault="0063395E" w:rsidP="0063395E">
      <w:pPr>
        <w:jc w:val="both"/>
        <w:rPr>
          <w:rFonts w:ascii="Times New Roman" w:hAnsi="Times New Roman" w:cs="Times New Roman"/>
          <w:b/>
          <w:sz w:val="24"/>
          <w:szCs w:val="24"/>
        </w:rPr>
      </w:pPr>
      <w:r w:rsidRPr="0063395E">
        <w:rPr>
          <w:rFonts w:ascii="Times New Roman" w:hAnsi="Times New Roman" w:cs="Times New Roman"/>
          <w:b/>
          <w:sz w:val="24"/>
          <w:szCs w:val="24"/>
        </w:rPr>
        <w:t>ILUSTRÍSSIMO SENHOR</w:t>
      </w:r>
      <w:r>
        <w:rPr>
          <w:rFonts w:ascii="Times New Roman" w:hAnsi="Times New Roman" w:cs="Times New Roman"/>
          <w:b/>
          <w:sz w:val="24"/>
          <w:szCs w:val="24"/>
        </w:rPr>
        <w:t xml:space="preserve"> </w:t>
      </w:r>
      <w:r w:rsidRPr="0063395E">
        <w:rPr>
          <w:rFonts w:ascii="Times New Roman" w:hAnsi="Times New Roman" w:cs="Times New Roman"/>
          <w:b/>
          <w:sz w:val="24"/>
          <w:szCs w:val="24"/>
        </w:rPr>
        <w:t>DA JARI</w:t>
      </w:r>
      <w:r w:rsidR="002140B9">
        <w:rPr>
          <w:rFonts w:ascii="Times New Roman" w:hAnsi="Times New Roman" w:cs="Times New Roman"/>
          <w:b/>
          <w:sz w:val="24"/>
          <w:szCs w:val="24"/>
        </w:rPr>
        <w:t xml:space="preserve"> </w:t>
      </w:r>
      <w:r w:rsidRPr="0063395E">
        <w:rPr>
          <w:rFonts w:ascii="Times New Roman" w:hAnsi="Times New Roman" w:cs="Times New Roman"/>
          <w:b/>
          <w:sz w:val="24"/>
          <w:szCs w:val="24"/>
        </w:rPr>
        <w:t>-</w:t>
      </w:r>
      <w:r>
        <w:rPr>
          <w:rFonts w:ascii="Times New Roman" w:hAnsi="Times New Roman" w:cs="Times New Roman"/>
          <w:b/>
          <w:sz w:val="24"/>
          <w:szCs w:val="24"/>
        </w:rPr>
        <w:t xml:space="preserve"> </w:t>
      </w:r>
      <w:r w:rsidRPr="0063395E">
        <w:rPr>
          <w:rFonts w:ascii="Times New Roman" w:hAnsi="Times New Roman" w:cs="Times New Roman"/>
          <w:b/>
          <w:sz w:val="24"/>
          <w:szCs w:val="24"/>
        </w:rPr>
        <w:t>JUNTA ADMINISTRATIVA DE RECURSOS E INFRAÇÕES D</w:t>
      </w:r>
      <w:r>
        <w:rPr>
          <w:rFonts w:ascii="Times New Roman" w:hAnsi="Times New Roman" w:cs="Times New Roman"/>
          <w:b/>
          <w:sz w:val="24"/>
          <w:szCs w:val="24"/>
        </w:rPr>
        <w:t>O ESTADO DO RIO GRANDE DO NORTE</w:t>
      </w:r>
      <w:r w:rsidRPr="0063395E">
        <w:rPr>
          <w:rFonts w:ascii="Times New Roman" w:hAnsi="Times New Roman" w:cs="Times New Roman"/>
          <w:b/>
          <w:sz w:val="24"/>
          <w:szCs w:val="24"/>
        </w:rPr>
        <w:t xml:space="preserve"> </w:t>
      </w:r>
    </w:p>
    <w:p w14:paraId="5025176E" w14:textId="77777777" w:rsidR="0063395E" w:rsidRPr="0063395E" w:rsidRDefault="0063395E" w:rsidP="0063395E">
      <w:pPr>
        <w:jc w:val="both"/>
        <w:rPr>
          <w:rFonts w:ascii="Times New Roman" w:hAnsi="Times New Roman" w:cs="Times New Roman"/>
          <w:b/>
          <w:sz w:val="24"/>
          <w:szCs w:val="24"/>
        </w:rPr>
      </w:pPr>
    </w:p>
    <w:p w14:paraId="3A00C987" w14:textId="77777777" w:rsidR="0063395E" w:rsidRDefault="0063395E" w:rsidP="0063395E">
      <w:pPr>
        <w:jc w:val="both"/>
        <w:rPr>
          <w:rFonts w:ascii="Times New Roman" w:hAnsi="Times New Roman" w:cs="Times New Roman"/>
          <w:b/>
          <w:sz w:val="24"/>
          <w:szCs w:val="24"/>
        </w:rPr>
      </w:pPr>
    </w:p>
    <w:p w14:paraId="4B400F77" w14:textId="77777777" w:rsidR="00BA0B28" w:rsidRPr="0063395E" w:rsidRDefault="00BA0B28" w:rsidP="0063395E">
      <w:pPr>
        <w:jc w:val="both"/>
        <w:rPr>
          <w:rFonts w:ascii="Times New Roman" w:hAnsi="Times New Roman" w:cs="Times New Roman"/>
          <w:b/>
          <w:sz w:val="24"/>
          <w:szCs w:val="24"/>
        </w:rPr>
      </w:pPr>
    </w:p>
    <w:p w14:paraId="739E36BF" w14:textId="7FE977C2" w:rsidR="00E315E5" w:rsidRDefault="00F357A8" w:rsidP="00F8065B">
      <w:pPr>
        <w:ind w:firstLine="708"/>
        <w:jc w:val="both"/>
        <w:rPr>
          <w:rFonts w:ascii="Times New Roman" w:hAnsi="Times New Roman" w:cs="Times New Roman"/>
          <w:sz w:val="24"/>
          <w:szCs w:val="24"/>
        </w:rPr>
      </w:pPr>
      <w:r>
        <w:rPr>
          <w:rFonts w:ascii="Times New Roman" w:hAnsi="Times New Roman" w:cs="Times New Roman"/>
          <w:caps/>
          <w:sz w:val="24"/>
          <w:szCs w:val="24"/>
        </w:rPr>
        <w:t>SEU NOME</w:t>
      </w:r>
      <w:r w:rsidR="00564B1E" w:rsidRPr="0063395E">
        <w:rPr>
          <w:rFonts w:ascii="Times New Roman" w:hAnsi="Times New Roman" w:cs="Times New Roman"/>
          <w:sz w:val="24"/>
          <w:szCs w:val="24"/>
        </w:rPr>
        <w:t xml:space="preserve">, brasileiro, solteiro, portador do RG </w:t>
      </w:r>
      <w:r w:rsidR="00E315E5" w:rsidRPr="0063395E">
        <w:rPr>
          <w:rFonts w:ascii="Times New Roman" w:hAnsi="Times New Roman" w:cs="Times New Roman"/>
          <w:sz w:val="24"/>
          <w:szCs w:val="24"/>
        </w:rPr>
        <w:t>nº</w:t>
      </w:r>
      <w:r w:rsidR="00806F18">
        <w:rPr>
          <w:rFonts w:ascii="Times New Roman" w:hAnsi="Times New Roman" w:cs="Times New Roman"/>
          <w:sz w:val="24"/>
          <w:szCs w:val="24"/>
        </w:rPr>
        <w:t xml:space="preserve"> </w:t>
      </w:r>
      <w:r>
        <w:rPr>
          <w:rFonts w:ascii="Times New Roman" w:hAnsi="Times New Roman" w:cs="Times New Roman"/>
          <w:sz w:val="24"/>
          <w:szCs w:val="24"/>
        </w:rPr>
        <w:t>NUMERORG</w:t>
      </w:r>
      <w:r w:rsidR="00564B1E" w:rsidRPr="0063395E">
        <w:rPr>
          <w:rFonts w:ascii="Times New Roman" w:hAnsi="Times New Roman" w:cs="Times New Roman"/>
          <w:sz w:val="24"/>
          <w:szCs w:val="24"/>
        </w:rPr>
        <w:t xml:space="preserve">, </w:t>
      </w:r>
      <w:r w:rsidR="00806F18">
        <w:rPr>
          <w:rFonts w:ascii="Times New Roman" w:hAnsi="Times New Roman" w:cs="Times New Roman"/>
          <w:sz w:val="24"/>
          <w:szCs w:val="24"/>
        </w:rPr>
        <w:t xml:space="preserve">e da CNH nº </w:t>
      </w:r>
      <w:r>
        <w:rPr>
          <w:rFonts w:ascii="Times New Roman" w:hAnsi="Times New Roman" w:cs="Times New Roman"/>
          <w:sz w:val="24"/>
          <w:szCs w:val="24"/>
        </w:rPr>
        <w:t>NCNH</w:t>
      </w:r>
      <w:r w:rsidR="00E315E5" w:rsidRPr="0063395E">
        <w:rPr>
          <w:rFonts w:ascii="Times New Roman" w:hAnsi="Times New Roman" w:cs="Times New Roman"/>
          <w:sz w:val="24"/>
          <w:szCs w:val="24"/>
        </w:rPr>
        <w:t xml:space="preserve">, inscrito no </w:t>
      </w:r>
      <w:r w:rsidR="00564B1E" w:rsidRPr="0063395E">
        <w:rPr>
          <w:rFonts w:ascii="Times New Roman" w:hAnsi="Times New Roman" w:cs="Times New Roman"/>
          <w:sz w:val="24"/>
          <w:szCs w:val="24"/>
        </w:rPr>
        <w:t>CPF</w:t>
      </w:r>
      <w:r w:rsidR="00E315E5" w:rsidRPr="0063395E">
        <w:rPr>
          <w:rFonts w:ascii="Times New Roman" w:hAnsi="Times New Roman" w:cs="Times New Roman"/>
          <w:sz w:val="24"/>
          <w:szCs w:val="24"/>
        </w:rPr>
        <w:t xml:space="preserve"> sob o nº</w:t>
      </w:r>
      <w:r w:rsidR="00806F18">
        <w:rPr>
          <w:rFonts w:ascii="Times New Roman" w:hAnsi="Times New Roman" w:cs="Times New Roman"/>
          <w:sz w:val="24"/>
          <w:szCs w:val="24"/>
        </w:rPr>
        <w:t xml:space="preserve"> </w:t>
      </w:r>
      <w:r>
        <w:rPr>
          <w:rFonts w:ascii="Times New Roman" w:hAnsi="Times New Roman" w:cs="Times New Roman"/>
          <w:sz w:val="24"/>
          <w:szCs w:val="24"/>
        </w:rPr>
        <w:t>NUMEROCPF</w:t>
      </w:r>
      <w:r w:rsidR="00564B1E" w:rsidRPr="0063395E">
        <w:rPr>
          <w:rFonts w:ascii="Times New Roman" w:hAnsi="Times New Roman" w:cs="Times New Roman"/>
          <w:sz w:val="24"/>
          <w:szCs w:val="24"/>
        </w:rPr>
        <w:t xml:space="preserve">, </w:t>
      </w:r>
      <w:r w:rsidR="00E315E5" w:rsidRPr="0063395E">
        <w:rPr>
          <w:rFonts w:ascii="Times New Roman" w:hAnsi="Times New Roman" w:cs="Times New Roman"/>
          <w:sz w:val="24"/>
          <w:szCs w:val="24"/>
        </w:rPr>
        <w:t>r</w:t>
      </w:r>
      <w:r w:rsidR="00564B1E" w:rsidRPr="0063395E">
        <w:rPr>
          <w:rFonts w:ascii="Times New Roman" w:hAnsi="Times New Roman" w:cs="Times New Roman"/>
          <w:sz w:val="24"/>
          <w:szCs w:val="24"/>
        </w:rPr>
        <w:t>es</w:t>
      </w:r>
      <w:r w:rsidR="0063395E">
        <w:rPr>
          <w:rFonts w:ascii="Times New Roman" w:hAnsi="Times New Roman" w:cs="Times New Roman"/>
          <w:sz w:val="24"/>
          <w:szCs w:val="24"/>
        </w:rPr>
        <w:t>idente e domiciliado à</w:t>
      </w:r>
      <w:r w:rsidR="00E315E5" w:rsidRPr="0063395E">
        <w:rPr>
          <w:rFonts w:ascii="Times New Roman" w:hAnsi="Times New Roman" w:cs="Times New Roman"/>
          <w:sz w:val="24"/>
          <w:szCs w:val="24"/>
        </w:rPr>
        <w:t xml:space="preserve"> </w:t>
      </w:r>
      <w:r>
        <w:rPr>
          <w:rFonts w:ascii="Times New Roman" w:hAnsi="Times New Roman" w:cs="Times New Roman"/>
          <w:sz w:val="24"/>
          <w:szCs w:val="24"/>
        </w:rPr>
        <w:t>ENDERECO COMPLETO</w:t>
      </w:r>
      <w:r w:rsidR="00560537">
        <w:rPr>
          <w:rFonts w:ascii="Times New Roman" w:hAnsi="Times New Roman" w:cs="Times New Roman"/>
          <w:sz w:val="24"/>
          <w:szCs w:val="24"/>
        </w:rPr>
        <w:t xml:space="preserve">, </w:t>
      </w:r>
      <w:r w:rsidR="00806F18">
        <w:rPr>
          <w:rFonts w:ascii="Times New Roman" w:hAnsi="Times New Roman" w:cs="Times New Roman"/>
          <w:sz w:val="24"/>
          <w:szCs w:val="24"/>
        </w:rPr>
        <w:t>CEP 596</w:t>
      </w:r>
      <w:r w:rsidR="001F445A">
        <w:rPr>
          <w:rFonts w:ascii="Times New Roman" w:hAnsi="Times New Roman" w:cs="Times New Roman"/>
          <w:sz w:val="24"/>
          <w:szCs w:val="24"/>
        </w:rPr>
        <w:t>07</w:t>
      </w:r>
      <w:r w:rsidR="00806F18">
        <w:rPr>
          <w:rFonts w:ascii="Times New Roman" w:hAnsi="Times New Roman" w:cs="Times New Roman"/>
          <w:sz w:val="24"/>
          <w:szCs w:val="24"/>
        </w:rPr>
        <w:t>-</w:t>
      </w:r>
      <w:r w:rsidR="001F445A">
        <w:rPr>
          <w:rFonts w:ascii="Times New Roman" w:hAnsi="Times New Roman" w:cs="Times New Roman"/>
          <w:sz w:val="24"/>
          <w:szCs w:val="24"/>
        </w:rPr>
        <w:t>500</w:t>
      </w:r>
      <w:r w:rsidR="00806F18">
        <w:rPr>
          <w:rFonts w:ascii="Times New Roman" w:hAnsi="Times New Roman" w:cs="Times New Roman"/>
          <w:sz w:val="24"/>
          <w:szCs w:val="24"/>
        </w:rPr>
        <w:t xml:space="preserve">, </w:t>
      </w:r>
      <w:r w:rsidR="00560537">
        <w:rPr>
          <w:rFonts w:ascii="Times New Roman" w:hAnsi="Times New Roman" w:cs="Times New Roman"/>
          <w:sz w:val="24"/>
          <w:szCs w:val="24"/>
        </w:rPr>
        <w:t>Mossoró-RN</w:t>
      </w:r>
      <w:r w:rsidR="00E315E5" w:rsidRPr="0063395E">
        <w:rPr>
          <w:rFonts w:ascii="Times New Roman" w:hAnsi="Times New Roman" w:cs="Times New Roman"/>
          <w:sz w:val="24"/>
          <w:szCs w:val="24"/>
        </w:rPr>
        <w:t xml:space="preserve">, vem </w:t>
      </w:r>
      <w:r w:rsidR="00B00011">
        <w:rPr>
          <w:rFonts w:ascii="Times New Roman" w:hAnsi="Times New Roman" w:cs="Times New Roman"/>
          <w:sz w:val="24"/>
          <w:szCs w:val="24"/>
        </w:rPr>
        <w:t xml:space="preserve">muito </w:t>
      </w:r>
      <w:r w:rsidR="00F8065B" w:rsidRPr="0063395E">
        <w:rPr>
          <w:rFonts w:ascii="Times New Roman" w:hAnsi="Times New Roman" w:cs="Times New Roman"/>
          <w:sz w:val="24"/>
          <w:szCs w:val="24"/>
        </w:rPr>
        <w:t xml:space="preserve">respeitosamente </w:t>
      </w:r>
      <w:r w:rsidR="00E315E5" w:rsidRPr="0063395E">
        <w:rPr>
          <w:rFonts w:ascii="Times New Roman" w:hAnsi="Times New Roman" w:cs="Times New Roman"/>
          <w:sz w:val="24"/>
          <w:szCs w:val="24"/>
        </w:rPr>
        <w:t xml:space="preserve">perante V.Sª, com base no Art. 5º da </w:t>
      </w:r>
      <w:r w:rsidR="00B3070C">
        <w:rPr>
          <w:rFonts w:ascii="Times New Roman" w:hAnsi="Times New Roman" w:cs="Times New Roman"/>
          <w:sz w:val="24"/>
          <w:szCs w:val="24"/>
        </w:rPr>
        <w:t>Constituição Federal c/c</w:t>
      </w:r>
      <w:r w:rsidR="00E315E5" w:rsidRPr="0063395E">
        <w:rPr>
          <w:rFonts w:ascii="Times New Roman" w:hAnsi="Times New Roman" w:cs="Times New Roman"/>
          <w:sz w:val="24"/>
          <w:szCs w:val="24"/>
        </w:rPr>
        <w:t xml:space="preserve"> Art. 281, parágrafo único, I</w:t>
      </w:r>
      <w:r w:rsidR="00B3070C">
        <w:rPr>
          <w:rFonts w:ascii="Times New Roman" w:hAnsi="Times New Roman" w:cs="Times New Roman"/>
          <w:sz w:val="24"/>
          <w:szCs w:val="24"/>
        </w:rPr>
        <w:t>,</w:t>
      </w:r>
      <w:r w:rsidR="00E315E5" w:rsidRPr="0063395E">
        <w:rPr>
          <w:rFonts w:ascii="Times New Roman" w:hAnsi="Times New Roman" w:cs="Times New Roman"/>
          <w:sz w:val="24"/>
          <w:szCs w:val="24"/>
        </w:rPr>
        <w:t xml:space="preserve"> do Código de Trânsito Brasileiro, interpor </w:t>
      </w:r>
      <w:r w:rsidR="00E315E5" w:rsidRPr="00E8070C">
        <w:rPr>
          <w:rFonts w:ascii="Times New Roman" w:hAnsi="Times New Roman" w:cs="Times New Roman"/>
          <w:sz w:val="24"/>
          <w:szCs w:val="24"/>
          <w:u w:val="single"/>
        </w:rPr>
        <w:t>RECURSO</w:t>
      </w:r>
      <w:r w:rsidR="00F621D0" w:rsidRPr="0063395E">
        <w:rPr>
          <w:rFonts w:ascii="Times New Roman" w:hAnsi="Times New Roman" w:cs="Times New Roman"/>
          <w:sz w:val="24"/>
          <w:szCs w:val="24"/>
        </w:rPr>
        <w:t xml:space="preserve"> </w:t>
      </w:r>
      <w:r w:rsidR="00E315E5" w:rsidRPr="0063395E">
        <w:rPr>
          <w:rFonts w:ascii="Times New Roman" w:hAnsi="Times New Roman" w:cs="Times New Roman"/>
          <w:sz w:val="24"/>
          <w:szCs w:val="24"/>
        </w:rPr>
        <w:t>contra o AIT nº</w:t>
      </w:r>
      <w:r w:rsidR="00F8065B" w:rsidRPr="0063395E">
        <w:rPr>
          <w:rFonts w:ascii="Times New Roman" w:hAnsi="Times New Roman" w:cs="Times New Roman"/>
          <w:sz w:val="24"/>
          <w:szCs w:val="24"/>
        </w:rPr>
        <w:t xml:space="preserve"> A-18 070879</w:t>
      </w:r>
      <w:r w:rsidR="00E315E5" w:rsidRPr="0063395E">
        <w:rPr>
          <w:rFonts w:ascii="Times New Roman" w:hAnsi="Times New Roman" w:cs="Times New Roman"/>
          <w:sz w:val="24"/>
          <w:szCs w:val="24"/>
        </w:rPr>
        <w:t xml:space="preserve">, expedido pelo </w:t>
      </w:r>
      <w:r w:rsidR="00F8065B" w:rsidRPr="0063395E">
        <w:rPr>
          <w:rFonts w:ascii="Times New Roman" w:hAnsi="Times New Roman" w:cs="Times New Roman"/>
          <w:sz w:val="24"/>
          <w:szCs w:val="24"/>
        </w:rPr>
        <w:t>Detran-RN (órgão 120100)</w:t>
      </w:r>
      <w:r w:rsidR="00E315E5" w:rsidRPr="0063395E">
        <w:rPr>
          <w:rFonts w:ascii="Times New Roman" w:hAnsi="Times New Roman" w:cs="Times New Roman"/>
          <w:sz w:val="24"/>
          <w:szCs w:val="24"/>
        </w:rPr>
        <w:t xml:space="preserve">, </w:t>
      </w:r>
      <w:r w:rsidR="0063395E">
        <w:rPr>
          <w:rFonts w:ascii="Times New Roman" w:hAnsi="Times New Roman" w:cs="Times New Roman"/>
          <w:sz w:val="24"/>
          <w:szCs w:val="24"/>
        </w:rPr>
        <w:t>solicitando ao órgão competente</w:t>
      </w:r>
      <w:r w:rsidR="0063395E" w:rsidRPr="0063395E">
        <w:rPr>
          <w:rFonts w:ascii="Times New Roman" w:hAnsi="Times New Roman" w:cs="Times New Roman"/>
          <w:sz w:val="24"/>
          <w:szCs w:val="24"/>
        </w:rPr>
        <w:t xml:space="preserve"> o reestudo do </w:t>
      </w:r>
      <w:r w:rsidR="00E8070C">
        <w:rPr>
          <w:rFonts w:ascii="Times New Roman" w:hAnsi="Times New Roman" w:cs="Times New Roman"/>
          <w:sz w:val="24"/>
          <w:szCs w:val="24"/>
        </w:rPr>
        <w:t>Auto de I</w:t>
      </w:r>
      <w:r w:rsidR="0063395E" w:rsidRPr="0063395E">
        <w:rPr>
          <w:rFonts w:ascii="Times New Roman" w:hAnsi="Times New Roman" w:cs="Times New Roman"/>
          <w:sz w:val="24"/>
          <w:szCs w:val="24"/>
        </w:rPr>
        <w:t xml:space="preserve">nfração </w:t>
      </w:r>
      <w:r w:rsidR="0063395E">
        <w:rPr>
          <w:rFonts w:ascii="Times New Roman" w:hAnsi="Times New Roman" w:cs="Times New Roman"/>
          <w:sz w:val="24"/>
          <w:szCs w:val="24"/>
        </w:rPr>
        <w:t>e requerendo seu</w:t>
      </w:r>
      <w:r w:rsidR="0063395E" w:rsidRPr="0063395E">
        <w:rPr>
          <w:rFonts w:ascii="Times New Roman" w:hAnsi="Times New Roman" w:cs="Times New Roman"/>
          <w:sz w:val="24"/>
          <w:szCs w:val="24"/>
        </w:rPr>
        <w:t xml:space="preserve"> cancelamento </w:t>
      </w:r>
      <w:r w:rsidR="0063395E">
        <w:rPr>
          <w:rFonts w:ascii="Times New Roman" w:hAnsi="Times New Roman" w:cs="Times New Roman"/>
          <w:sz w:val="24"/>
          <w:szCs w:val="24"/>
        </w:rPr>
        <w:t xml:space="preserve">conforme </w:t>
      </w:r>
      <w:r w:rsidR="00E315E5" w:rsidRPr="0063395E">
        <w:rPr>
          <w:rFonts w:ascii="Times New Roman" w:hAnsi="Times New Roman" w:cs="Times New Roman"/>
          <w:sz w:val="24"/>
          <w:szCs w:val="24"/>
        </w:rPr>
        <w:t xml:space="preserve">os fatos e </w:t>
      </w:r>
      <w:r w:rsidR="0063395E">
        <w:rPr>
          <w:rFonts w:ascii="Times New Roman" w:hAnsi="Times New Roman" w:cs="Times New Roman"/>
          <w:sz w:val="24"/>
          <w:szCs w:val="24"/>
        </w:rPr>
        <w:t>motiv</w:t>
      </w:r>
      <w:r w:rsidR="00E315E5" w:rsidRPr="0063395E">
        <w:rPr>
          <w:rFonts w:ascii="Times New Roman" w:hAnsi="Times New Roman" w:cs="Times New Roman"/>
          <w:sz w:val="24"/>
          <w:szCs w:val="24"/>
        </w:rPr>
        <w:t>os que se</w:t>
      </w:r>
      <w:r w:rsidR="00F8065B" w:rsidRPr="0063395E">
        <w:rPr>
          <w:rFonts w:ascii="Times New Roman" w:hAnsi="Times New Roman" w:cs="Times New Roman"/>
          <w:sz w:val="24"/>
          <w:szCs w:val="24"/>
        </w:rPr>
        <w:t xml:space="preserve"> </w:t>
      </w:r>
      <w:r w:rsidR="00E315E5" w:rsidRPr="0063395E">
        <w:rPr>
          <w:rFonts w:ascii="Times New Roman" w:hAnsi="Times New Roman" w:cs="Times New Roman"/>
          <w:sz w:val="24"/>
          <w:szCs w:val="24"/>
        </w:rPr>
        <w:t>seguem:</w:t>
      </w:r>
    </w:p>
    <w:p w14:paraId="17A73A85" w14:textId="77777777" w:rsidR="00BA0B28" w:rsidRPr="0063395E" w:rsidRDefault="00BA0B28" w:rsidP="00F8065B">
      <w:pPr>
        <w:ind w:firstLine="708"/>
        <w:jc w:val="both"/>
        <w:rPr>
          <w:rFonts w:ascii="Times New Roman" w:hAnsi="Times New Roman" w:cs="Times New Roman"/>
          <w:sz w:val="24"/>
          <w:szCs w:val="24"/>
        </w:rPr>
      </w:pPr>
    </w:p>
    <w:p w14:paraId="057CC0FC" w14:textId="77777777" w:rsidR="00564B1E" w:rsidRPr="00B3070C" w:rsidRDefault="00564B1E" w:rsidP="00F8065B">
      <w:pPr>
        <w:pStyle w:val="PargrafodaLista"/>
        <w:numPr>
          <w:ilvl w:val="0"/>
          <w:numId w:val="2"/>
        </w:numPr>
        <w:tabs>
          <w:tab w:val="left" w:pos="142"/>
          <w:tab w:val="left" w:pos="284"/>
        </w:tabs>
        <w:ind w:left="0" w:firstLine="0"/>
        <w:jc w:val="both"/>
        <w:rPr>
          <w:rFonts w:ascii="Times New Roman" w:hAnsi="Times New Roman" w:cs="Times New Roman"/>
          <w:b/>
          <w:sz w:val="24"/>
          <w:szCs w:val="24"/>
        </w:rPr>
      </w:pPr>
      <w:r w:rsidRPr="00B3070C">
        <w:rPr>
          <w:rFonts w:ascii="Times New Roman" w:hAnsi="Times New Roman" w:cs="Times New Roman"/>
          <w:b/>
          <w:sz w:val="24"/>
          <w:szCs w:val="24"/>
        </w:rPr>
        <w:t>DOS FATOS</w:t>
      </w:r>
    </w:p>
    <w:p w14:paraId="1E042DA9" w14:textId="77777777" w:rsidR="006A7F8E" w:rsidRPr="0063395E" w:rsidRDefault="003F3AD2" w:rsidP="00F8065B">
      <w:pPr>
        <w:ind w:firstLine="708"/>
        <w:jc w:val="both"/>
        <w:rPr>
          <w:rFonts w:ascii="Times New Roman" w:hAnsi="Times New Roman" w:cs="Times New Roman"/>
          <w:sz w:val="24"/>
          <w:szCs w:val="24"/>
        </w:rPr>
      </w:pPr>
      <w:r w:rsidRPr="0063395E">
        <w:rPr>
          <w:rFonts w:ascii="Times New Roman" w:hAnsi="Times New Roman" w:cs="Times New Roman"/>
          <w:sz w:val="24"/>
          <w:szCs w:val="24"/>
        </w:rPr>
        <w:t>Na</w:t>
      </w:r>
      <w:r w:rsidR="00564B1E" w:rsidRPr="0063395E">
        <w:rPr>
          <w:rFonts w:ascii="Times New Roman" w:hAnsi="Times New Roman" w:cs="Times New Roman"/>
          <w:sz w:val="24"/>
          <w:szCs w:val="24"/>
        </w:rPr>
        <w:t xml:space="preserve"> data de </w:t>
      </w:r>
      <w:r w:rsidR="001F445A">
        <w:rPr>
          <w:rFonts w:ascii="Times New Roman" w:hAnsi="Times New Roman" w:cs="Times New Roman"/>
          <w:sz w:val="24"/>
          <w:szCs w:val="24"/>
        </w:rPr>
        <w:t>13</w:t>
      </w:r>
      <w:r w:rsidR="00F8065B" w:rsidRPr="0063395E">
        <w:rPr>
          <w:rFonts w:ascii="Times New Roman" w:hAnsi="Times New Roman" w:cs="Times New Roman"/>
          <w:sz w:val="24"/>
          <w:szCs w:val="24"/>
        </w:rPr>
        <w:t>.</w:t>
      </w:r>
      <w:r w:rsidR="001F445A">
        <w:rPr>
          <w:rFonts w:ascii="Times New Roman" w:hAnsi="Times New Roman" w:cs="Times New Roman"/>
          <w:sz w:val="24"/>
          <w:szCs w:val="24"/>
        </w:rPr>
        <w:t>12</w:t>
      </w:r>
      <w:r w:rsidR="00F8065B" w:rsidRPr="0063395E">
        <w:rPr>
          <w:rFonts w:ascii="Times New Roman" w:hAnsi="Times New Roman" w:cs="Times New Roman"/>
          <w:sz w:val="24"/>
          <w:szCs w:val="24"/>
        </w:rPr>
        <w:t>.</w:t>
      </w:r>
      <w:r w:rsidR="001F445A">
        <w:rPr>
          <w:rFonts w:ascii="Times New Roman" w:hAnsi="Times New Roman" w:cs="Times New Roman"/>
          <w:sz w:val="24"/>
          <w:szCs w:val="24"/>
        </w:rPr>
        <w:t>2016</w:t>
      </w:r>
      <w:r w:rsidR="00564B1E" w:rsidRPr="0063395E">
        <w:rPr>
          <w:rFonts w:ascii="Times New Roman" w:hAnsi="Times New Roman" w:cs="Times New Roman"/>
          <w:sz w:val="24"/>
          <w:szCs w:val="24"/>
        </w:rPr>
        <w:t xml:space="preserve">, por voltas das </w:t>
      </w:r>
      <w:r w:rsidR="001F445A">
        <w:rPr>
          <w:rFonts w:ascii="Times New Roman" w:hAnsi="Times New Roman" w:cs="Times New Roman"/>
          <w:sz w:val="24"/>
          <w:szCs w:val="24"/>
        </w:rPr>
        <w:t>01</w:t>
      </w:r>
      <w:r w:rsidR="00F8065B" w:rsidRPr="0063395E">
        <w:rPr>
          <w:rFonts w:ascii="Times New Roman" w:hAnsi="Times New Roman" w:cs="Times New Roman"/>
          <w:sz w:val="24"/>
          <w:szCs w:val="24"/>
        </w:rPr>
        <w:t>hs</w:t>
      </w:r>
      <w:r w:rsidRPr="0063395E">
        <w:rPr>
          <w:rFonts w:ascii="Times New Roman" w:hAnsi="Times New Roman" w:cs="Times New Roman"/>
          <w:sz w:val="24"/>
          <w:szCs w:val="24"/>
        </w:rPr>
        <w:t>, dirigia m</w:t>
      </w:r>
      <w:r w:rsidR="00564B1E" w:rsidRPr="0063395E">
        <w:rPr>
          <w:rFonts w:ascii="Times New Roman" w:hAnsi="Times New Roman" w:cs="Times New Roman"/>
          <w:sz w:val="24"/>
          <w:szCs w:val="24"/>
        </w:rPr>
        <w:t>eu veículo</w:t>
      </w:r>
      <w:r w:rsidR="006A7F8E" w:rsidRPr="0063395E">
        <w:rPr>
          <w:rFonts w:ascii="Times New Roman" w:hAnsi="Times New Roman" w:cs="Times New Roman"/>
          <w:sz w:val="24"/>
          <w:szCs w:val="24"/>
        </w:rPr>
        <w:t xml:space="preserve"> </w:t>
      </w:r>
      <w:r w:rsidR="001F445A">
        <w:rPr>
          <w:rFonts w:ascii="Times New Roman" w:hAnsi="Times New Roman" w:cs="Times New Roman"/>
          <w:sz w:val="24"/>
          <w:szCs w:val="24"/>
        </w:rPr>
        <w:t>Renault</w:t>
      </w:r>
      <w:r w:rsidR="006A7F8E" w:rsidRPr="0063395E">
        <w:rPr>
          <w:rFonts w:ascii="Times New Roman" w:hAnsi="Times New Roman" w:cs="Times New Roman"/>
          <w:sz w:val="24"/>
          <w:szCs w:val="24"/>
        </w:rPr>
        <w:t xml:space="preserve"> </w:t>
      </w:r>
      <w:r w:rsidR="001F445A">
        <w:rPr>
          <w:rFonts w:ascii="Times New Roman" w:hAnsi="Times New Roman" w:cs="Times New Roman"/>
          <w:sz w:val="24"/>
          <w:szCs w:val="24"/>
        </w:rPr>
        <w:t>Logan</w:t>
      </w:r>
      <w:r w:rsidR="00564B1E" w:rsidRPr="0063395E">
        <w:rPr>
          <w:rFonts w:ascii="Times New Roman" w:hAnsi="Times New Roman" w:cs="Times New Roman"/>
          <w:sz w:val="24"/>
          <w:szCs w:val="24"/>
        </w:rPr>
        <w:t xml:space="preserve">, </w:t>
      </w:r>
      <w:r w:rsidR="006A7F8E" w:rsidRPr="0063395E">
        <w:rPr>
          <w:rFonts w:ascii="Times New Roman" w:hAnsi="Times New Roman" w:cs="Times New Roman"/>
          <w:sz w:val="24"/>
          <w:szCs w:val="24"/>
        </w:rPr>
        <w:t xml:space="preserve">de </w:t>
      </w:r>
      <w:r w:rsidR="00564B1E" w:rsidRPr="0063395E">
        <w:rPr>
          <w:rFonts w:ascii="Times New Roman" w:hAnsi="Times New Roman" w:cs="Times New Roman"/>
          <w:sz w:val="24"/>
          <w:szCs w:val="24"/>
        </w:rPr>
        <w:t xml:space="preserve">placas </w:t>
      </w:r>
      <w:r w:rsidR="001F445A">
        <w:rPr>
          <w:rFonts w:ascii="Times New Roman" w:hAnsi="Times New Roman" w:cs="Times New Roman"/>
          <w:sz w:val="24"/>
          <w:szCs w:val="24"/>
        </w:rPr>
        <w:t>NOE</w:t>
      </w:r>
      <w:r w:rsidR="006A7F8E" w:rsidRPr="0063395E">
        <w:rPr>
          <w:rFonts w:ascii="Times New Roman" w:hAnsi="Times New Roman" w:cs="Times New Roman"/>
          <w:sz w:val="24"/>
          <w:szCs w:val="24"/>
        </w:rPr>
        <w:t xml:space="preserve"> </w:t>
      </w:r>
      <w:r w:rsidR="001F445A">
        <w:rPr>
          <w:rFonts w:ascii="Times New Roman" w:hAnsi="Times New Roman" w:cs="Times New Roman"/>
          <w:sz w:val="24"/>
          <w:szCs w:val="24"/>
        </w:rPr>
        <w:t>5897</w:t>
      </w:r>
      <w:r w:rsidR="00564B1E" w:rsidRPr="0063395E">
        <w:rPr>
          <w:rFonts w:ascii="Times New Roman" w:hAnsi="Times New Roman" w:cs="Times New Roman"/>
          <w:sz w:val="24"/>
          <w:szCs w:val="24"/>
        </w:rPr>
        <w:t xml:space="preserve">, pela </w:t>
      </w:r>
      <w:r w:rsidR="001F445A">
        <w:rPr>
          <w:rFonts w:ascii="Times New Roman" w:hAnsi="Times New Roman" w:cs="Times New Roman"/>
          <w:sz w:val="24"/>
          <w:szCs w:val="24"/>
        </w:rPr>
        <w:t>304 KM 35</w:t>
      </w:r>
      <w:r w:rsidR="00564B1E" w:rsidRPr="0063395E">
        <w:rPr>
          <w:rFonts w:ascii="Times New Roman" w:hAnsi="Times New Roman" w:cs="Times New Roman"/>
          <w:sz w:val="24"/>
          <w:szCs w:val="24"/>
        </w:rPr>
        <w:t xml:space="preserve">, </w:t>
      </w:r>
      <w:r w:rsidR="006A7F8E" w:rsidRPr="0063395E">
        <w:rPr>
          <w:rFonts w:ascii="Times New Roman" w:hAnsi="Times New Roman" w:cs="Times New Roman"/>
          <w:sz w:val="24"/>
          <w:szCs w:val="24"/>
        </w:rPr>
        <w:t xml:space="preserve">nas proximidades do </w:t>
      </w:r>
      <w:r w:rsidR="001F445A">
        <w:rPr>
          <w:rFonts w:ascii="Times New Roman" w:hAnsi="Times New Roman" w:cs="Times New Roman"/>
          <w:sz w:val="24"/>
          <w:szCs w:val="24"/>
        </w:rPr>
        <w:t>Hotel Thermas &amp; Resort</w:t>
      </w:r>
      <w:r w:rsidR="00564B1E" w:rsidRPr="0063395E">
        <w:rPr>
          <w:rFonts w:ascii="Times New Roman" w:hAnsi="Times New Roman" w:cs="Times New Roman"/>
          <w:sz w:val="24"/>
          <w:szCs w:val="24"/>
        </w:rPr>
        <w:t>,</w:t>
      </w:r>
      <w:r w:rsidRPr="0063395E">
        <w:rPr>
          <w:rFonts w:ascii="Times New Roman" w:hAnsi="Times New Roman" w:cs="Times New Roman"/>
          <w:sz w:val="24"/>
          <w:szCs w:val="24"/>
        </w:rPr>
        <w:t xml:space="preserve"> nesta cidade, quando fu</w:t>
      </w:r>
      <w:r w:rsidR="00564B1E" w:rsidRPr="0063395E">
        <w:rPr>
          <w:rFonts w:ascii="Times New Roman" w:hAnsi="Times New Roman" w:cs="Times New Roman"/>
          <w:sz w:val="24"/>
          <w:szCs w:val="24"/>
        </w:rPr>
        <w:t>i abordad</w:t>
      </w:r>
      <w:r w:rsidR="006A7F8E" w:rsidRPr="0063395E">
        <w:rPr>
          <w:rFonts w:ascii="Times New Roman" w:hAnsi="Times New Roman" w:cs="Times New Roman"/>
          <w:sz w:val="24"/>
          <w:szCs w:val="24"/>
        </w:rPr>
        <w:t>o</w:t>
      </w:r>
      <w:r w:rsidR="0063395E">
        <w:rPr>
          <w:rFonts w:ascii="Times New Roman" w:hAnsi="Times New Roman" w:cs="Times New Roman"/>
          <w:sz w:val="24"/>
          <w:szCs w:val="24"/>
        </w:rPr>
        <w:t xml:space="preserve"> por um Policial </w:t>
      </w:r>
      <w:r w:rsidR="001F445A">
        <w:rPr>
          <w:rFonts w:ascii="Times New Roman" w:hAnsi="Times New Roman" w:cs="Times New Roman"/>
          <w:sz w:val="24"/>
          <w:szCs w:val="24"/>
        </w:rPr>
        <w:t>Rodoviário Federal</w:t>
      </w:r>
      <w:r w:rsidR="006A7F8E" w:rsidRPr="0063395E">
        <w:rPr>
          <w:rFonts w:ascii="Times New Roman" w:hAnsi="Times New Roman" w:cs="Times New Roman"/>
          <w:sz w:val="24"/>
          <w:szCs w:val="24"/>
        </w:rPr>
        <w:t>.</w:t>
      </w:r>
      <w:r w:rsidR="0063395E">
        <w:rPr>
          <w:rFonts w:ascii="Times New Roman" w:hAnsi="Times New Roman" w:cs="Times New Roman"/>
          <w:sz w:val="24"/>
          <w:szCs w:val="24"/>
        </w:rPr>
        <w:t xml:space="preserve"> </w:t>
      </w:r>
      <w:r w:rsidR="006A7F8E" w:rsidRPr="0063395E">
        <w:rPr>
          <w:rFonts w:ascii="Times New Roman" w:hAnsi="Times New Roman" w:cs="Times New Roman"/>
          <w:sz w:val="24"/>
          <w:szCs w:val="24"/>
        </w:rPr>
        <w:t xml:space="preserve">Nessa ocasião, a </w:t>
      </w:r>
      <w:r w:rsidR="001F445A">
        <w:rPr>
          <w:rFonts w:ascii="Times New Roman" w:hAnsi="Times New Roman" w:cs="Times New Roman"/>
          <w:sz w:val="24"/>
          <w:szCs w:val="24"/>
        </w:rPr>
        <w:t>PRF</w:t>
      </w:r>
      <w:r w:rsidR="006A7F8E" w:rsidRPr="0063395E">
        <w:rPr>
          <w:rFonts w:ascii="Times New Roman" w:hAnsi="Times New Roman" w:cs="Times New Roman"/>
          <w:sz w:val="24"/>
          <w:szCs w:val="24"/>
        </w:rPr>
        <w:t xml:space="preserve"> </w:t>
      </w:r>
      <w:r w:rsidR="0063395E">
        <w:rPr>
          <w:rFonts w:ascii="Times New Roman" w:hAnsi="Times New Roman" w:cs="Times New Roman"/>
          <w:sz w:val="24"/>
          <w:szCs w:val="24"/>
        </w:rPr>
        <w:t>realizava</w:t>
      </w:r>
      <w:r w:rsidR="006A7F8E" w:rsidRPr="0063395E">
        <w:rPr>
          <w:rFonts w:ascii="Times New Roman" w:hAnsi="Times New Roman" w:cs="Times New Roman"/>
          <w:sz w:val="24"/>
          <w:szCs w:val="24"/>
        </w:rPr>
        <w:t xml:space="preserve"> </w:t>
      </w:r>
      <w:r w:rsidR="00804E1D" w:rsidRPr="0063395E">
        <w:rPr>
          <w:rFonts w:ascii="Times New Roman" w:hAnsi="Times New Roman" w:cs="Times New Roman"/>
          <w:sz w:val="24"/>
          <w:szCs w:val="24"/>
        </w:rPr>
        <w:t xml:space="preserve">blitz referente à Operação Lei Seca em virtude das </w:t>
      </w:r>
      <w:r w:rsidR="001F445A">
        <w:rPr>
          <w:rFonts w:ascii="Times New Roman" w:hAnsi="Times New Roman" w:cs="Times New Roman"/>
          <w:sz w:val="24"/>
          <w:szCs w:val="24"/>
        </w:rPr>
        <w:t xml:space="preserve">tradicionais </w:t>
      </w:r>
      <w:r w:rsidR="00804E1D" w:rsidRPr="0063395E">
        <w:rPr>
          <w:rFonts w:ascii="Times New Roman" w:hAnsi="Times New Roman" w:cs="Times New Roman"/>
          <w:sz w:val="24"/>
          <w:szCs w:val="24"/>
        </w:rPr>
        <w:t>festas que acont</w:t>
      </w:r>
      <w:r w:rsidR="0063395E">
        <w:rPr>
          <w:rFonts w:ascii="Times New Roman" w:hAnsi="Times New Roman" w:cs="Times New Roman"/>
          <w:sz w:val="24"/>
          <w:szCs w:val="24"/>
        </w:rPr>
        <w:t xml:space="preserve">ecem na cidade </w:t>
      </w:r>
      <w:r w:rsidR="001F445A">
        <w:rPr>
          <w:rFonts w:ascii="Times New Roman" w:hAnsi="Times New Roman" w:cs="Times New Roman"/>
          <w:sz w:val="24"/>
          <w:szCs w:val="24"/>
        </w:rPr>
        <w:t>naquele período</w:t>
      </w:r>
      <w:r w:rsidR="0063395E">
        <w:rPr>
          <w:rFonts w:ascii="Times New Roman" w:hAnsi="Times New Roman" w:cs="Times New Roman"/>
          <w:sz w:val="24"/>
          <w:szCs w:val="24"/>
        </w:rPr>
        <w:t>.</w:t>
      </w:r>
    </w:p>
    <w:p w14:paraId="21586305" w14:textId="77777777" w:rsidR="00804E1D" w:rsidRPr="0063395E" w:rsidRDefault="003F3AD2" w:rsidP="00804E1D">
      <w:pPr>
        <w:ind w:firstLine="708"/>
        <w:jc w:val="both"/>
        <w:rPr>
          <w:rFonts w:ascii="Times New Roman" w:hAnsi="Times New Roman" w:cs="Times New Roman"/>
          <w:sz w:val="24"/>
          <w:szCs w:val="24"/>
        </w:rPr>
      </w:pPr>
      <w:r w:rsidRPr="0063395E">
        <w:rPr>
          <w:rFonts w:ascii="Times New Roman" w:hAnsi="Times New Roman" w:cs="Times New Roman"/>
          <w:sz w:val="24"/>
          <w:szCs w:val="24"/>
        </w:rPr>
        <w:t>Desta feita,</w:t>
      </w:r>
      <w:r w:rsidR="00804E1D" w:rsidRPr="0063395E">
        <w:rPr>
          <w:rFonts w:ascii="Times New Roman" w:hAnsi="Times New Roman" w:cs="Times New Roman"/>
          <w:sz w:val="24"/>
          <w:szCs w:val="24"/>
        </w:rPr>
        <w:t xml:space="preserve"> ao</w:t>
      </w:r>
      <w:r w:rsidRPr="0063395E">
        <w:rPr>
          <w:rFonts w:ascii="Times New Roman" w:hAnsi="Times New Roman" w:cs="Times New Roman"/>
          <w:sz w:val="24"/>
          <w:szCs w:val="24"/>
        </w:rPr>
        <w:t xml:space="preserve"> voltar de um</w:t>
      </w:r>
      <w:r w:rsidR="001E6F88">
        <w:rPr>
          <w:rFonts w:ascii="Times New Roman" w:hAnsi="Times New Roman" w:cs="Times New Roman"/>
          <w:sz w:val="24"/>
          <w:szCs w:val="24"/>
        </w:rPr>
        <w:t>a</w:t>
      </w:r>
      <w:r w:rsidRPr="0063395E">
        <w:rPr>
          <w:rFonts w:ascii="Times New Roman" w:hAnsi="Times New Roman" w:cs="Times New Roman"/>
          <w:sz w:val="24"/>
          <w:szCs w:val="24"/>
        </w:rPr>
        <w:t xml:space="preserve"> </w:t>
      </w:r>
      <w:r w:rsidR="001E6F88">
        <w:rPr>
          <w:rFonts w:ascii="Times New Roman" w:hAnsi="Times New Roman" w:cs="Times New Roman"/>
          <w:sz w:val="24"/>
          <w:szCs w:val="24"/>
        </w:rPr>
        <w:t>confraternização de fim de ano</w:t>
      </w:r>
      <w:r w:rsidRPr="0063395E">
        <w:rPr>
          <w:rFonts w:ascii="Times New Roman" w:hAnsi="Times New Roman" w:cs="Times New Roman"/>
          <w:sz w:val="24"/>
          <w:szCs w:val="24"/>
        </w:rPr>
        <w:t xml:space="preserve"> </w:t>
      </w:r>
      <w:r w:rsidR="00D81394" w:rsidRPr="0063395E">
        <w:rPr>
          <w:rFonts w:ascii="Times New Roman" w:hAnsi="Times New Roman" w:cs="Times New Roman"/>
          <w:sz w:val="24"/>
          <w:szCs w:val="24"/>
        </w:rPr>
        <w:t>deparei-m</w:t>
      </w:r>
      <w:r w:rsidR="00804E1D" w:rsidRPr="0063395E">
        <w:rPr>
          <w:rFonts w:ascii="Times New Roman" w:hAnsi="Times New Roman" w:cs="Times New Roman"/>
          <w:sz w:val="24"/>
          <w:szCs w:val="24"/>
        </w:rPr>
        <w:t xml:space="preserve">e com a realização da blitz e ao ser abordado pela referida autoridade </w:t>
      </w:r>
      <w:r w:rsidR="00D81394" w:rsidRPr="0063395E">
        <w:rPr>
          <w:rFonts w:ascii="Times New Roman" w:hAnsi="Times New Roman" w:cs="Times New Roman"/>
          <w:sz w:val="24"/>
          <w:szCs w:val="24"/>
        </w:rPr>
        <w:t>recusei-me a</w:t>
      </w:r>
      <w:r w:rsidR="00804E1D" w:rsidRPr="0063395E">
        <w:rPr>
          <w:rFonts w:ascii="Times New Roman" w:hAnsi="Times New Roman" w:cs="Times New Roman"/>
          <w:sz w:val="24"/>
          <w:szCs w:val="24"/>
        </w:rPr>
        <w:t xml:space="preserve"> realizar o teste do </w:t>
      </w:r>
      <w:r w:rsidR="003A0105" w:rsidRPr="0063395E">
        <w:rPr>
          <w:rFonts w:ascii="Times New Roman" w:hAnsi="Times New Roman" w:cs="Times New Roman"/>
          <w:sz w:val="24"/>
          <w:szCs w:val="24"/>
        </w:rPr>
        <w:t xml:space="preserve">etilômetro – conhecido como </w:t>
      </w:r>
      <w:r w:rsidR="00804E1D" w:rsidRPr="0063395E">
        <w:rPr>
          <w:rFonts w:ascii="Times New Roman" w:hAnsi="Times New Roman" w:cs="Times New Roman"/>
          <w:sz w:val="24"/>
          <w:szCs w:val="24"/>
        </w:rPr>
        <w:t>bafômetro</w:t>
      </w:r>
      <w:r w:rsidRPr="0063395E">
        <w:rPr>
          <w:rFonts w:ascii="Times New Roman" w:hAnsi="Times New Roman" w:cs="Times New Roman"/>
          <w:sz w:val="24"/>
          <w:szCs w:val="24"/>
        </w:rPr>
        <w:t>.</w:t>
      </w:r>
      <w:r w:rsidR="00804E1D" w:rsidRPr="0063395E">
        <w:rPr>
          <w:rFonts w:ascii="Times New Roman" w:hAnsi="Times New Roman" w:cs="Times New Roman"/>
          <w:sz w:val="24"/>
          <w:szCs w:val="24"/>
        </w:rPr>
        <w:t xml:space="preserve"> </w:t>
      </w:r>
      <w:r w:rsidRPr="0063395E">
        <w:rPr>
          <w:rFonts w:ascii="Times New Roman" w:hAnsi="Times New Roman" w:cs="Times New Roman"/>
          <w:sz w:val="24"/>
          <w:szCs w:val="24"/>
        </w:rPr>
        <w:t>A recusa ao exame deu-se pelo</w:t>
      </w:r>
      <w:r w:rsidR="00D81394" w:rsidRPr="0063395E">
        <w:rPr>
          <w:rFonts w:ascii="Times New Roman" w:hAnsi="Times New Roman" w:cs="Times New Roman"/>
          <w:sz w:val="24"/>
          <w:szCs w:val="24"/>
        </w:rPr>
        <w:t xml:space="preserve"> meu</w:t>
      </w:r>
      <w:r w:rsidRPr="0063395E">
        <w:rPr>
          <w:rFonts w:ascii="Times New Roman" w:hAnsi="Times New Roman" w:cs="Times New Roman"/>
          <w:sz w:val="24"/>
          <w:szCs w:val="24"/>
        </w:rPr>
        <w:t xml:space="preserve"> </w:t>
      </w:r>
      <w:r w:rsidR="00804E1D" w:rsidRPr="0063395E">
        <w:rPr>
          <w:rFonts w:ascii="Times New Roman" w:hAnsi="Times New Roman" w:cs="Times New Roman"/>
          <w:sz w:val="24"/>
          <w:szCs w:val="24"/>
        </w:rPr>
        <w:t>rece</w:t>
      </w:r>
      <w:r w:rsidRPr="0063395E">
        <w:rPr>
          <w:rFonts w:ascii="Times New Roman" w:hAnsi="Times New Roman" w:cs="Times New Roman"/>
          <w:sz w:val="24"/>
          <w:szCs w:val="24"/>
        </w:rPr>
        <w:t>io</w:t>
      </w:r>
      <w:r w:rsidR="00804E1D" w:rsidRPr="0063395E">
        <w:rPr>
          <w:rFonts w:ascii="Times New Roman" w:hAnsi="Times New Roman" w:cs="Times New Roman"/>
          <w:sz w:val="24"/>
          <w:szCs w:val="24"/>
        </w:rPr>
        <w:t xml:space="preserve"> </w:t>
      </w:r>
      <w:r w:rsidRPr="0063395E">
        <w:rPr>
          <w:rFonts w:ascii="Times New Roman" w:hAnsi="Times New Roman" w:cs="Times New Roman"/>
          <w:sz w:val="24"/>
          <w:szCs w:val="24"/>
        </w:rPr>
        <w:t xml:space="preserve">em registrar um falso positivo, uma vez que apesar de não haver ingerido bebida alcóolica, </w:t>
      </w:r>
      <w:r w:rsidR="00D81394" w:rsidRPr="0063395E">
        <w:rPr>
          <w:rFonts w:ascii="Times New Roman" w:hAnsi="Times New Roman" w:cs="Times New Roman"/>
          <w:sz w:val="24"/>
          <w:szCs w:val="24"/>
        </w:rPr>
        <w:t>consumi</w:t>
      </w:r>
      <w:r w:rsidRPr="0063395E">
        <w:rPr>
          <w:rFonts w:ascii="Times New Roman" w:hAnsi="Times New Roman" w:cs="Times New Roman"/>
          <w:sz w:val="24"/>
          <w:szCs w:val="24"/>
        </w:rPr>
        <w:t xml:space="preserve"> no </w:t>
      </w:r>
      <w:r w:rsidR="001E6F88">
        <w:rPr>
          <w:rFonts w:ascii="Times New Roman" w:hAnsi="Times New Roman" w:cs="Times New Roman"/>
          <w:sz w:val="24"/>
          <w:szCs w:val="24"/>
        </w:rPr>
        <w:t>evento</w:t>
      </w:r>
      <w:r w:rsidR="00FD55F7" w:rsidRPr="0063395E">
        <w:rPr>
          <w:rFonts w:ascii="Times New Roman" w:hAnsi="Times New Roman" w:cs="Times New Roman"/>
          <w:sz w:val="24"/>
          <w:szCs w:val="24"/>
        </w:rPr>
        <w:t xml:space="preserve">, </w:t>
      </w:r>
      <w:r w:rsidR="00080093">
        <w:rPr>
          <w:rFonts w:ascii="Times New Roman" w:hAnsi="Times New Roman" w:cs="Times New Roman"/>
          <w:sz w:val="24"/>
          <w:szCs w:val="24"/>
        </w:rPr>
        <w:t>lombo de suíno assado na cerveja</w:t>
      </w:r>
      <w:r w:rsidRPr="0063395E">
        <w:rPr>
          <w:rFonts w:ascii="Times New Roman" w:hAnsi="Times New Roman" w:cs="Times New Roman"/>
          <w:sz w:val="24"/>
          <w:szCs w:val="24"/>
        </w:rPr>
        <w:t xml:space="preserve">. Assim, </w:t>
      </w:r>
      <w:r w:rsidR="00D81394" w:rsidRPr="0063395E">
        <w:rPr>
          <w:rFonts w:ascii="Times New Roman" w:hAnsi="Times New Roman" w:cs="Times New Roman"/>
          <w:sz w:val="24"/>
          <w:szCs w:val="24"/>
        </w:rPr>
        <w:t>fiquei</w:t>
      </w:r>
      <w:r w:rsidRPr="0063395E">
        <w:rPr>
          <w:rFonts w:ascii="Times New Roman" w:hAnsi="Times New Roman" w:cs="Times New Roman"/>
          <w:sz w:val="24"/>
          <w:szCs w:val="24"/>
        </w:rPr>
        <w:t xml:space="preserve"> </w:t>
      </w:r>
      <w:r w:rsidR="00D81394" w:rsidRPr="0063395E">
        <w:rPr>
          <w:rFonts w:ascii="Times New Roman" w:hAnsi="Times New Roman" w:cs="Times New Roman"/>
          <w:sz w:val="24"/>
          <w:szCs w:val="24"/>
        </w:rPr>
        <w:t>preocupado em</w:t>
      </w:r>
      <w:r w:rsidR="003A0105" w:rsidRPr="0063395E">
        <w:rPr>
          <w:rFonts w:ascii="Times New Roman" w:hAnsi="Times New Roman" w:cs="Times New Roman"/>
          <w:sz w:val="24"/>
          <w:szCs w:val="24"/>
        </w:rPr>
        <w:t xml:space="preserve"> ser considerado embriagado pelas autoridades</w:t>
      </w:r>
      <w:r w:rsidR="00D81394" w:rsidRPr="0063395E">
        <w:rPr>
          <w:rFonts w:ascii="Times New Roman" w:hAnsi="Times New Roman" w:cs="Times New Roman"/>
          <w:sz w:val="24"/>
          <w:szCs w:val="24"/>
        </w:rPr>
        <w:t>, o que seria um grande equívoco</w:t>
      </w:r>
      <w:r w:rsidR="003A0105" w:rsidRPr="0063395E">
        <w:rPr>
          <w:rFonts w:ascii="Times New Roman" w:hAnsi="Times New Roman" w:cs="Times New Roman"/>
          <w:sz w:val="24"/>
          <w:szCs w:val="24"/>
        </w:rPr>
        <w:t>.</w:t>
      </w:r>
    </w:p>
    <w:p w14:paraId="56DB7A40" w14:textId="77777777" w:rsidR="00985325" w:rsidRDefault="005A560C" w:rsidP="000F18A7">
      <w:pPr>
        <w:ind w:firstLine="708"/>
        <w:jc w:val="both"/>
        <w:rPr>
          <w:rFonts w:ascii="Times New Roman" w:hAnsi="Times New Roman" w:cs="Times New Roman"/>
          <w:sz w:val="24"/>
          <w:szCs w:val="24"/>
        </w:rPr>
      </w:pPr>
      <w:r w:rsidRPr="0063395E">
        <w:rPr>
          <w:rFonts w:ascii="Times New Roman" w:hAnsi="Times New Roman" w:cs="Times New Roman"/>
          <w:sz w:val="24"/>
          <w:szCs w:val="24"/>
        </w:rPr>
        <w:t>D</w:t>
      </w:r>
      <w:r w:rsidR="00B3070C">
        <w:rPr>
          <w:rFonts w:ascii="Times New Roman" w:hAnsi="Times New Roman" w:cs="Times New Roman"/>
          <w:sz w:val="24"/>
          <w:szCs w:val="24"/>
        </w:rPr>
        <w:t>iante</w:t>
      </w:r>
      <w:r w:rsidR="00E8070C">
        <w:rPr>
          <w:rFonts w:ascii="Times New Roman" w:hAnsi="Times New Roman" w:cs="Times New Roman"/>
          <w:sz w:val="24"/>
          <w:szCs w:val="24"/>
        </w:rPr>
        <w:t xml:space="preserve"> da</w:t>
      </w:r>
      <w:r w:rsidRPr="0063395E">
        <w:rPr>
          <w:rFonts w:ascii="Times New Roman" w:hAnsi="Times New Roman" w:cs="Times New Roman"/>
          <w:sz w:val="24"/>
          <w:szCs w:val="24"/>
        </w:rPr>
        <w:t xml:space="preserve"> minha</w:t>
      </w:r>
      <w:r w:rsidR="003A0105" w:rsidRPr="0063395E">
        <w:rPr>
          <w:rFonts w:ascii="Times New Roman" w:hAnsi="Times New Roman" w:cs="Times New Roman"/>
          <w:sz w:val="24"/>
          <w:szCs w:val="24"/>
        </w:rPr>
        <w:t xml:space="preserve"> recusa, a autoridade requereu a apresentação dos</w:t>
      </w:r>
      <w:r w:rsidR="007D21EA" w:rsidRPr="0063395E">
        <w:rPr>
          <w:rFonts w:ascii="Times New Roman" w:hAnsi="Times New Roman" w:cs="Times New Roman"/>
          <w:sz w:val="24"/>
          <w:szCs w:val="24"/>
        </w:rPr>
        <w:t xml:space="preserve"> meus documentos</w:t>
      </w:r>
      <w:r w:rsidR="0063395E">
        <w:rPr>
          <w:rFonts w:ascii="Times New Roman" w:hAnsi="Times New Roman" w:cs="Times New Roman"/>
          <w:sz w:val="24"/>
          <w:szCs w:val="24"/>
        </w:rPr>
        <w:t xml:space="preserve"> e</w:t>
      </w:r>
      <w:r w:rsidRPr="0063395E">
        <w:rPr>
          <w:rFonts w:ascii="Times New Roman" w:hAnsi="Times New Roman" w:cs="Times New Roman"/>
          <w:sz w:val="24"/>
          <w:szCs w:val="24"/>
        </w:rPr>
        <w:t xml:space="preserve"> os</w:t>
      </w:r>
      <w:r w:rsidR="007D21EA" w:rsidRPr="0063395E">
        <w:rPr>
          <w:rFonts w:ascii="Times New Roman" w:hAnsi="Times New Roman" w:cs="Times New Roman"/>
          <w:sz w:val="24"/>
          <w:szCs w:val="24"/>
        </w:rPr>
        <w:t xml:space="preserve"> </w:t>
      </w:r>
      <w:r w:rsidR="003A0105" w:rsidRPr="0063395E">
        <w:rPr>
          <w:rFonts w:ascii="Times New Roman" w:hAnsi="Times New Roman" w:cs="Times New Roman"/>
          <w:sz w:val="24"/>
          <w:szCs w:val="24"/>
        </w:rPr>
        <w:t>do veículo</w:t>
      </w:r>
      <w:r w:rsidR="000F18A7" w:rsidRPr="0063395E">
        <w:rPr>
          <w:rFonts w:ascii="Times New Roman" w:hAnsi="Times New Roman" w:cs="Times New Roman"/>
          <w:sz w:val="24"/>
          <w:szCs w:val="24"/>
        </w:rPr>
        <w:t>.</w:t>
      </w:r>
      <w:r w:rsidR="003A0105" w:rsidRPr="0063395E">
        <w:rPr>
          <w:rFonts w:ascii="Times New Roman" w:hAnsi="Times New Roman" w:cs="Times New Roman"/>
          <w:sz w:val="24"/>
          <w:szCs w:val="24"/>
        </w:rPr>
        <w:t xml:space="preserve"> N</w:t>
      </w:r>
      <w:r w:rsidR="007D21EA" w:rsidRPr="0063395E">
        <w:rPr>
          <w:rFonts w:ascii="Times New Roman" w:hAnsi="Times New Roman" w:cs="Times New Roman"/>
          <w:sz w:val="24"/>
          <w:szCs w:val="24"/>
        </w:rPr>
        <w:t>esse</w:t>
      </w:r>
      <w:r w:rsidR="003A0105" w:rsidRPr="0063395E">
        <w:rPr>
          <w:rFonts w:ascii="Times New Roman" w:hAnsi="Times New Roman" w:cs="Times New Roman"/>
          <w:sz w:val="24"/>
          <w:szCs w:val="24"/>
        </w:rPr>
        <w:t xml:space="preserve"> momento</w:t>
      </w:r>
      <w:r w:rsidR="007D21EA" w:rsidRPr="0063395E">
        <w:rPr>
          <w:rFonts w:ascii="Times New Roman" w:hAnsi="Times New Roman" w:cs="Times New Roman"/>
          <w:sz w:val="24"/>
          <w:szCs w:val="24"/>
        </w:rPr>
        <w:t xml:space="preserve"> </w:t>
      </w:r>
      <w:r w:rsidR="003A0105" w:rsidRPr="0063395E">
        <w:rPr>
          <w:rFonts w:ascii="Times New Roman" w:hAnsi="Times New Roman" w:cs="Times New Roman"/>
          <w:sz w:val="24"/>
          <w:szCs w:val="24"/>
        </w:rPr>
        <w:t>apresent</w:t>
      </w:r>
      <w:r w:rsidR="007D21EA" w:rsidRPr="0063395E">
        <w:rPr>
          <w:rFonts w:ascii="Times New Roman" w:hAnsi="Times New Roman" w:cs="Times New Roman"/>
          <w:sz w:val="24"/>
          <w:szCs w:val="24"/>
        </w:rPr>
        <w:t>ei</w:t>
      </w:r>
      <w:r w:rsidR="003A0105" w:rsidRPr="0063395E">
        <w:rPr>
          <w:rFonts w:ascii="Times New Roman" w:hAnsi="Times New Roman" w:cs="Times New Roman"/>
          <w:sz w:val="24"/>
          <w:szCs w:val="24"/>
        </w:rPr>
        <w:t xml:space="preserve"> a documentação requerida</w:t>
      </w:r>
      <w:r w:rsidR="007D21EA" w:rsidRPr="0063395E">
        <w:rPr>
          <w:rFonts w:ascii="Times New Roman" w:hAnsi="Times New Roman" w:cs="Times New Roman"/>
          <w:sz w:val="24"/>
          <w:szCs w:val="24"/>
        </w:rPr>
        <w:t xml:space="preserve"> e estacionei o carro nas proximidades, colaborando com a fiscalização e</w:t>
      </w:r>
      <w:r w:rsidR="003A0105" w:rsidRPr="0063395E">
        <w:rPr>
          <w:rFonts w:ascii="Times New Roman" w:hAnsi="Times New Roman" w:cs="Times New Roman"/>
          <w:sz w:val="24"/>
          <w:szCs w:val="24"/>
        </w:rPr>
        <w:t xml:space="preserve"> </w:t>
      </w:r>
      <w:r w:rsidR="007D21EA" w:rsidRPr="0063395E">
        <w:rPr>
          <w:rFonts w:ascii="Times New Roman" w:hAnsi="Times New Roman" w:cs="Times New Roman"/>
          <w:sz w:val="24"/>
          <w:szCs w:val="24"/>
        </w:rPr>
        <w:t>não</w:t>
      </w:r>
      <w:r w:rsidR="003A0105" w:rsidRPr="0063395E">
        <w:rPr>
          <w:rFonts w:ascii="Times New Roman" w:hAnsi="Times New Roman" w:cs="Times New Roman"/>
          <w:sz w:val="24"/>
          <w:szCs w:val="24"/>
        </w:rPr>
        <w:t xml:space="preserve"> apresent</w:t>
      </w:r>
      <w:r w:rsidR="007D21EA" w:rsidRPr="0063395E">
        <w:rPr>
          <w:rFonts w:ascii="Times New Roman" w:hAnsi="Times New Roman" w:cs="Times New Roman"/>
          <w:sz w:val="24"/>
          <w:szCs w:val="24"/>
        </w:rPr>
        <w:t>ando qualquer resistência ao que m</w:t>
      </w:r>
      <w:r w:rsidR="003A0105" w:rsidRPr="0063395E">
        <w:rPr>
          <w:rFonts w:ascii="Times New Roman" w:hAnsi="Times New Roman" w:cs="Times New Roman"/>
          <w:sz w:val="24"/>
          <w:szCs w:val="24"/>
        </w:rPr>
        <w:t xml:space="preserve">e </w:t>
      </w:r>
      <w:r w:rsidR="007D21EA" w:rsidRPr="0063395E">
        <w:rPr>
          <w:rFonts w:ascii="Times New Roman" w:hAnsi="Times New Roman" w:cs="Times New Roman"/>
          <w:sz w:val="24"/>
          <w:szCs w:val="24"/>
        </w:rPr>
        <w:t>foi</w:t>
      </w:r>
      <w:r w:rsidR="003A0105" w:rsidRPr="0063395E">
        <w:rPr>
          <w:rFonts w:ascii="Times New Roman" w:hAnsi="Times New Roman" w:cs="Times New Roman"/>
          <w:sz w:val="24"/>
          <w:szCs w:val="24"/>
        </w:rPr>
        <w:t xml:space="preserve"> solicitado, com exceção do referido teste.</w:t>
      </w:r>
      <w:r w:rsidR="0063395E">
        <w:rPr>
          <w:rFonts w:ascii="Times New Roman" w:hAnsi="Times New Roman" w:cs="Times New Roman"/>
          <w:sz w:val="24"/>
          <w:szCs w:val="24"/>
        </w:rPr>
        <w:t xml:space="preserve"> </w:t>
      </w:r>
      <w:r w:rsidR="009A5A97" w:rsidRPr="0063395E">
        <w:rPr>
          <w:rFonts w:ascii="Times New Roman" w:hAnsi="Times New Roman" w:cs="Times New Roman"/>
          <w:sz w:val="24"/>
          <w:szCs w:val="24"/>
        </w:rPr>
        <w:t xml:space="preserve">Em seguida, </w:t>
      </w:r>
      <w:r w:rsidR="0063395E">
        <w:rPr>
          <w:rFonts w:ascii="Times New Roman" w:hAnsi="Times New Roman" w:cs="Times New Roman"/>
          <w:sz w:val="24"/>
          <w:szCs w:val="24"/>
        </w:rPr>
        <w:t>fui encaminhado a</w:t>
      </w:r>
      <w:r w:rsidR="000F18A7" w:rsidRPr="0063395E">
        <w:rPr>
          <w:rFonts w:ascii="Times New Roman" w:hAnsi="Times New Roman" w:cs="Times New Roman"/>
          <w:sz w:val="24"/>
          <w:szCs w:val="24"/>
        </w:rPr>
        <w:t xml:space="preserve"> outro </w:t>
      </w:r>
      <w:r w:rsidR="0063395E">
        <w:rPr>
          <w:rFonts w:ascii="Times New Roman" w:hAnsi="Times New Roman" w:cs="Times New Roman"/>
          <w:sz w:val="24"/>
          <w:szCs w:val="24"/>
        </w:rPr>
        <w:t xml:space="preserve">policial </w:t>
      </w:r>
      <w:r w:rsidR="000F18A7" w:rsidRPr="0063395E">
        <w:rPr>
          <w:rFonts w:ascii="Times New Roman" w:hAnsi="Times New Roman" w:cs="Times New Roman"/>
          <w:sz w:val="24"/>
          <w:szCs w:val="24"/>
        </w:rPr>
        <w:t>ali presente</w:t>
      </w:r>
      <w:r w:rsidR="00080093">
        <w:rPr>
          <w:rFonts w:ascii="Times New Roman" w:hAnsi="Times New Roman" w:cs="Times New Roman"/>
          <w:sz w:val="24"/>
          <w:szCs w:val="24"/>
        </w:rPr>
        <w:t xml:space="preserve">, para a realização do teste, enquanto o policial que havia me abordado </w:t>
      </w:r>
      <w:r w:rsidR="000F18A7" w:rsidRPr="0063395E">
        <w:rPr>
          <w:rFonts w:ascii="Times New Roman" w:hAnsi="Times New Roman" w:cs="Times New Roman"/>
          <w:sz w:val="24"/>
          <w:szCs w:val="24"/>
        </w:rPr>
        <w:t xml:space="preserve">tratou de redigir o </w:t>
      </w:r>
      <w:r w:rsidR="00564B1E" w:rsidRPr="0063395E">
        <w:rPr>
          <w:rFonts w:ascii="Times New Roman" w:hAnsi="Times New Roman" w:cs="Times New Roman"/>
          <w:sz w:val="24"/>
          <w:szCs w:val="24"/>
        </w:rPr>
        <w:t xml:space="preserve">auto de infração </w:t>
      </w:r>
      <w:r w:rsidR="000F18A7" w:rsidRPr="0063395E">
        <w:rPr>
          <w:rFonts w:ascii="Times New Roman" w:hAnsi="Times New Roman" w:cs="Times New Roman"/>
          <w:sz w:val="24"/>
          <w:szCs w:val="24"/>
        </w:rPr>
        <w:t>fazendo constar a suposta</w:t>
      </w:r>
      <w:r w:rsidR="00564B1E" w:rsidRPr="0063395E">
        <w:rPr>
          <w:rFonts w:ascii="Times New Roman" w:hAnsi="Times New Roman" w:cs="Times New Roman"/>
          <w:sz w:val="24"/>
          <w:szCs w:val="24"/>
        </w:rPr>
        <w:t xml:space="preserve"> </w:t>
      </w:r>
      <w:r w:rsidR="009A5A97" w:rsidRPr="0063395E">
        <w:rPr>
          <w:rFonts w:ascii="Times New Roman" w:hAnsi="Times New Roman" w:cs="Times New Roman"/>
          <w:sz w:val="24"/>
          <w:szCs w:val="24"/>
        </w:rPr>
        <w:t>violação</w:t>
      </w:r>
      <w:r w:rsidR="00564B1E" w:rsidRPr="0063395E">
        <w:rPr>
          <w:rFonts w:ascii="Times New Roman" w:hAnsi="Times New Roman" w:cs="Times New Roman"/>
          <w:sz w:val="24"/>
          <w:szCs w:val="24"/>
        </w:rPr>
        <w:t xml:space="preserve"> </w:t>
      </w:r>
      <w:r w:rsidR="0063395E">
        <w:rPr>
          <w:rFonts w:ascii="Times New Roman" w:hAnsi="Times New Roman" w:cs="Times New Roman"/>
          <w:sz w:val="24"/>
          <w:szCs w:val="24"/>
        </w:rPr>
        <w:t xml:space="preserve">ao </w:t>
      </w:r>
      <w:r w:rsidR="00985325">
        <w:rPr>
          <w:rFonts w:ascii="Times New Roman" w:hAnsi="Times New Roman" w:cs="Times New Roman"/>
          <w:sz w:val="24"/>
          <w:szCs w:val="24"/>
        </w:rPr>
        <w:t xml:space="preserve">artigo 165 do </w:t>
      </w:r>
      <w:r w:rsidR="0063395E" w:rsidRPr="0063395E">
        <w:rPr>
          <w:rFonts w:ascii="Times New Roman" w:hAnsi="Times New Roman" w:cs="Times New Roman"/>
          <w:sz w:val="24"/>
          <w:szCs w:val="24"/>
        </w:rPr>
        <w:t>Código de Trânsito Brasileiro</w:t>
      </w:r>
      <w:r w:rsidR="003473B4">
        <w:rPr>
          <w:rFonts w:ascii="Times New Roman" w:hAnsi="Times New Roman" w:cs="Times New Roman"/>
          <w:sz w:val="24"/>
          <w:szCs w:val="24"/>
        </w:rPr>
        <w:t xml:space="preserve"> por eu ter me recusado a realizar o teste do etilômetro</w:t>
      </w:r>
      <w:r w:rsidR="00985325">
        <w:rPr>
          <w:rFonts w:ascii="Times New Roman" w:hAnsi="Times New Roman" w:cs="Times New Roman"/>
          <w:sz w:val="24"/>
          <w:szCs w:val="24"/>
        </w:rPr>
        <w:t>.</w:t>
      </w:r>
    </w:p>
    <w:p w14:paraId="3CEDD55F" w14:textId="77777777" w:rsidR="00564B1E" w:rsidRPr="00B3070C" w:rsidRDefault="00564B1E" w:rsidP="000F18A7">
      <w:pPr>
        <w:pStyle w:val="PargrafodaLista"/>
        <w:numPr>
          <w:ilvl w:val="0"/>
          <w:numId w:val="2"/>
        </w:numPr>
        <w:jc w:val="both"/>
        <w:rPr>
          <w:rFonts w:ascii="Times New Roman" w:hAnsi="Times New Roman" w:cs="Times New Roman"/>
          <w:b/>
          <w:sz w:val="24"/>
          <w:szCs w:val="24"/>
        </w:rPr>
      </w:pPr>
      <w:r w:rsidRPr="00B3070C">
        <w:rPr>
          <w:rFonts w:ascii="Times New Roman" w:hAnsi="Times New Roman" w:cs="Times New Roman"/>
          <w:b/>
          <w:sz w:val="24"/>
          <w:szCs w:val="24"/>
        </w:rPr>
        <w:lastRenderedPageBreak/>
        <w:t xml:space="preserve">DA </w:t>
      </w:r>
      <w:r w:rsidR="00371885" w:rsidRPr="00B3070C">
        <w:rPr>
          <w:rFonts w:ascii="Times New Roman" w:hAnsi="Times New Roman" w:cs="Times New Roman"/>
          <w:b/>
          <w:sz w:val="24"/>
          <w:szCs w:val="24"/>
        </w:rPr>
        <w:t>FUNDAMENTAÇÃO JURÍDICA</w:t>
      </w:r>
    </w:p>
    <w:p w14:paraId="0B1F7B7A" w14:textId="77777777" w:rsidR="00371885" w:rsidRPr="0063395E" w:rsidRDefault="00371885" w:rsidP="00533B68">
      <w:pPr>
        <w:ind w:firstLine="708"/>
        <w:jc w:val="both"/>
        <w:rPr>
          <w:rFonts w:ascii="Times New Roman" w:hAnsi="Times New Roman" w:cs="Times New Roman"/>
          <w:sz w:val="24"/>
          <w:szCs w:val="24"/>
        </w:rPr>
      </w:pPr>
      <w:r w:rsidRPr="0063395E">
        <w:rPr>
          <w:rFonts w:ascii="Times New Roman" w:hAnsi="Times New Roman" w:cs="Times New Roman"/>
          <w:sz w:val="24"/>
          <w:szCs w:val="24"/>
        </w:rPr>
        <w:t>O</w:t>
      </w:r>
      <w:r w:rsidR="00564B1E" w:rsidRPr="0063395E">
        <w:rPr>
          <w:rFonts w:ascii="Times New Roman" w:hAnsi="Times New Roman" w:cs="Times New Roman"/>
          <w:sz w:val="24"/>
          <w:szCs w:val="24"/>
        </w:rPr>
        <w:t xml:space="preserve"> artigo 165 </w:t>
      </w:r>
      <w:r w:rsidR="00B3070C">
        <w:rPr>
          <w:rFonts w:ascii="Times New Roman" w:hAnsi="Times New Roman" w:cs="Times New Roman"/>
          <w:sz w:val="24"/>
          <w:szCs w:val="24"/>
        </w:rPr>
        <w:t>do CTB</w:t>
      </w:r>
      <w:r w:rsidR="00564B1E" w:rsidRPr="0063395E">
        <w:rPr>
          <w:rFonts w:ascii="Times New Roman" w:hAnsi="Times New Roman" w:cs="Times New Roman"/>
          <w:sz w:val="24"/>
          <w:szCs w:val="24"/>
        </w:rPr>
        <w:t xml:space="preserve"> dispõe que será autuado aquele que dirigir sob influência de álcool</w:t>
      </w:r>
      <w:r w:rsidRPr="0063395E">
        <w:rPr>
          <w:rFonts w:ascii="Times New Roman" w:hAnsi="Times New Roman" w:cs="Times New Roman"/>
          <w:sz w:val="24"/>
          <w:szCs w:val="24"/>
        </w:rPr>
        <w:t>. Vejamos:</w:t>
      </w:r>
    </w:p>
    <w:p w14:paraId="51D0A241" w14:textId="77777777" w:rsidR="00FD55F7" w:rsidRPr="00BA0B28" w:rsidRDefault="00371885" w:rsidP="008F2373">
      <w:pPr>
        <w:spacing w:after="0" w:line="240" w:lineRule="auto"/>
        <w:ind w:left="2268"/>
        <w:jc w:val="both"/>
        <w:rPr>
          <w:rFonts w:ascii="Times New Roman" w:hAnsi="Times New Roman" w:cs="Times New Roman"/>
          <w:szCs w:val="24"/>
        </w:rPr>
      </w:pPr>
      <w:r w:rsidRPr="00BA0B28">
        <w:rPr>
          <w:rFonts w:ascii="Times New Roman" w:hAnsi="Times New Roman" w:cs="Times New Roman"/>
          <w:szCs w:val="24"/>
        </w:rPr>
        <w:t>Art. 165. Dirigir sob a influência de álcool ou de qualquer outra substância psicoativa que determine dependência:</w:t>
      </w:r>
    </w:p>
    <w:p w14:paraId="4BED7486" w14:textId="77777777" w:rsidR="00371885" w:rsidRPr="00BA0B28" w:rsidRDefault="00371885" w:rsidP="008F2373">
      <w:pPr>
        <w:spacing w:after="0" w:line="240" w:lineRule="auto"/>
        <w:ind w:left="2268"/>
        <w:jc w:val="both"/>
        <w:rPr>
          <w:rFonts w:ascii="Times New Roman" w:hAnsi="Times New Roman" w:cs="Times New Roman"/>
          <w:szCs w:val="24"/>
        </w:rPr>
      </w:pPr>
      <w:r w:rsidRPr="00BA0B28">
        <w:rPr>
          <w:rFonts w:ascii="Times New Roman" w:hAnsi="Times New Roman" w:cs="Times New Roman"/>
          <w:szCs w:val="24"/>
        </w:rPr>
        <w:t>Infração– gravíssima;</w:t>
      </w:r>
    </w:p>
    <w:p w14:paraId="6F9C1B82" w14:textId="77777777" w:rsidR="00371885" w:rsidRPr="00BA0B28" w:rsidRDefault="00371885" w:rsidP="008F2373">
      <w:pPr>
        <w:spacing w:after="0" w:line="240" w:lineRule="auto"/>
        <w:ind w:left="2268"/>
        <w:jc w:val="both"/>
        <w:rPr>
          <w:rFonts w:ascii="Times New Roman" w:hAnsi="Times New Roman" w:cs="Times New Roman"/>
          <w:szCs w:val="24"/>
        </w:rPr>
      </w:pPr>
      <w:r w:rsidRPr="00BA0B28">
        <w:rPr>
          <w:rFonts w:ascii="Times New Roman" w:hAnsi="Times New Roman" w:cs="Times New Roman"/>
          <w:szCs w:val="24"/>
        </w:rPr>
        <w:t xml:space="preserve">Penalidade - multa (dez vezes) e suspensão do direito de dirigir por 12 (doze) meses. </w:t>
      </w:r>
    </w:p>
    <w:p w14:paraId="52D83A78" w14:textId="77777777" w:rsidR="00371885" w:rsidRPr="00BA0B28" w:rsidRDefault="00371885" w:rsidP="008F2373">
      <w:pPr>
        <w:spacing w:after="0" w:line="240" w:lineRule="auto"/>
        <w:ind w:left="2268"/>
        <w:jc w:val="both"/>
        <w:rPr>
          <w:rFonts w:ascii="Times New Roman" w:hAnsi="Times New Roman" w:cs="Times New Roman"/>
          <w:szCs w:val="24"/>
        </w:rPr>
      </w:pPr>
      <w:r w:rsidRPr="00BA0B28">
        <w:rPr>
          <w:rFonts w:ascii="Times New Roman" w:hAnsi="Times New Roman" w:cs="Times New Roman"/>
          <w:szCs w:val="24"/>
        </w:rPr>
        <w:t xml:space="preserve">Medida administrativa - recolhimento do documento de habilitação e retenção do veículo, observado o disposto no § 4o do art. 270 da Lei no 9.503, de 23 de setembro de 1997 - do Código de Trânsito Brasileiro. </w:t>
      </w:r>
    </w:p>
    <w:p w14:paraId="4C47EB54" w14:textId="77777777" w:rsidR="00371885" w:rsidRPr="00BA0B28" w:rsidRDefault="00371885" w:rsidP="008F2373">
      <w:pPr>
        <w:spacing w:after="0" w:line="240" w:lineRule="auto"/>
        <w:ind w:left="2268"/>
        <w:jc w:val="both"/>
        <w:rPr>
          <w:rFonts w:ascii="Times New Roman" w:hAnsi="Times New Roman" w:cs="Times New Roman"/>
          <w:szCs w:val="24"/>
        </w:rPr>
      </w:pPr>
      <w:r w:rsidRPr="00BA0B28">
        <w:rPr>
          <w:rFonts w:ascii="Times New Roman" w:hAnsi="Times New Roman" w:cs="Times New Roman"/>
          <w:szCs w:val="24"/>
        </w:rPr>
        <w:t>Parágrafo único. Aplica-se em dobro a multa prevista no caput em caso de reincidência no período de até 12 (doze) meses.</w:t>
      </w:r>
    </w:p>
    <w:p w14:paraId="7E1BD845" w14:textId="77777777" w:rsidR="008F2373" w:rsidRDefault="008F2373" w:rsidP="003B7909">
      <w:pPr>
        <w:ind w:firstLine="708"/>
        <w:jc w:val="both"/>
        <w:rPr>
          <w:rFonts w:ascii="Times New Roman" w:hAnsi="Times New Roman" w:cs="Times New Roman"/>
          <w:sz w:val="24"/>
          <w:szCs w:val="24"/>
        </w:rPr>
      </w:pPr>
    </w:p>
    <w:p w14:paraId="0D44B858" w14:textId="77777777" w:rsidR="00B3070C" w:rsidRDefault="00371885" w:rsidP="003B7909">
      <w:pPr>
        <w:ind w:firstLine="708"/>
        <w:jc w:val="both"/>
        <w:rPr>
          <w:rFonts w:ascii="Times New Roman" w:hAnsi="Times New Roman" w:cs="Times New Roman"/>
          <w:sz w:val="24"/>
          <w:szCs w:val="24"/>
        </w:rPr>
      </w:pPr>
      <w:r w:rsidRPr="0063395E">
        <w:rPr>
          <w:rFonts w:ascii="Times New Roman" w:hAnsi="Times New Roman" w:cs="Times New Roman"/>
          <w:sz w:val="24"/>
          <w:szCs w:val="24"/>
        </w:rPr>
        <w:t>O</w:t>
      </w:r>
      <w:r w:rsidR="00533B68" w:rsidRPr="0063395E">
        <w:rPr>
          <w:rFonts w:ascii="Times New Roman" w:hAnsi="Times New Roman" w:cs="Times New Roman"/>
          <w:sz w:val="24"/>
          <w:szCs w:val="24"/>
        </w:rPr>
        <w:t>corre que</w:t>
      </w:r>
      <w:r w:rsidR="00BA0B28">
        <w:rPr>
          <w:rFonts w:ascii="Times New Roman" w:hAnsi="Times New Roman" w:cs="Times New Roman"/>
          <w:sz w:val="24"/>
          <w:szCs w:val="24"/>
        </w:rPr>
        <w:t xml:space="preserve"> em momento algum foi</w:t>
      </w:r>
      <w:r w:rsidR="00533B68" w:rsidRPr="0063395E">
        <w:rPr>
          <w:rFonts w:ascii="Times New Roman" w:hAnsi="Times New Roman" w:cs="Times New Roman"/>
          <w:sz w:val="24"/>
          <w:szCs w:val="24"/>
        </w:rPr>
        <w:t xml:space="preserve"> detectado que </w:t>
      </w:r>
      <w:r w:rsidRPr="0063395E">
        <w:rPr>
          <w:rFonts w:ascii="Times New Roman" w:hAnsi="Times New Roman" w:cs="Times New Roman"/>
          <w:sz w:val="24"/>
          <w:szCs w:val="24"/>
        </w:rPr>
        <w:t>eu</w:t>
      </w:r>
      <w:r w:rsidR="00533B68" w:rsidRPr="0063395E">
        <w:rPr>
          <w:rFonts w:ascii="Times New Roman" w:hAnsi="Times New Roman" w:cs="Times New Roman"/>
          <w:sz w:val="24"/>
          <w:szCs w:val="24"/>
        </w:rPr>
        <w:t xml:space="preserve"> apresent</w:t>
      </w:r>
      <w:r w:rsidRPr="0063395E">
        <w:rPr>
          <w:rFonts w:ascii="Times New Roman" w:hAnsi="Times New Roman" w:cs="Times New Roman"/>
          <w:sz w:val="24"/>
          <w:szCs w:val="24"/>
        </w:rPr>
        <w:t>ava</w:t>
      </w:r>
      <w:r w:rsidR="00533B68" w:rsidRPr="0063395E">
        <w:rPr>
          <w:rFonts w:ascii="Times New Roman" w:hAnsi="Times New Roman" w:cs="Times New Roman"/>
          <w:sz w:val="24"/>
          <w:szCs w:val="24"/>
        </w:rPr>
        <w:t xml:space="preserve"> sinais de embriaguez</w:t>
      </w:r>
      <w:r w:rsidRPr="0063395E">
        <w:rPr>
          <w:rFonts w:ascii="Times New Roman" w:hAnsi="Times New Roman" w:cs="Times New Roman"/>
          <w:sz w:val="24"/>
          <w:szCs w:val="24"/>
        </w:rPr>
        <w:t>, nem tampouco restou comprovado por</w:t>
      </w:r>
      <w:r w:rsidR="00F30F2E">
        <w:rPr>
          <w:rFonts w:ascii="Times New Roman" w:hAnsi="Times New Roman" w:cs="Times New Roman"/>
          <w:sz w:val="24"/>
          <w:szCs w:val="24"/>
        </w:rPr>
        <w:t xml:space="preserve"> outro</w:t>
      </w:r>
      <w:r w:rsidRPr="0063395E">
        <w:rPr>
          <w:rFonts w:ascii="Times New Roman" w:hAnsi="Times New Roman" w:cs="Times New Roman"/>
          <w:sz w:val="24"/>
          <w:szCs w:val="24"/>
        </w:rPr>
        <w:t xml:space="preserve"> meio</w:t>
      </w:r>
      <w:r w:rsidR="009C299E" w:rsidRPr="0063395E">
        <w:rPr>
          <w:rFonts w:ascii="Times New Roman" w:hAnsi="Times New Roman" w:cs="Times New Roman"/>
          <w:sz w:val="24"/>
          <w:szCs w:val="24"/>
        </w:rPr>
        <w:t xml:space="preserve"> que eu havia consumido </w:t>
      </w:r>
      <w:r w:rsidR="009E6556" w:rsidRPr="0063395E">
        <w:rPr>
          <w:rFonts w:ascii="Times New Roman" w:hAnsi="Times New Roman" w:cs="Times New Roman"/>
          <w:sz w:val="24"/>
          <w:szCs w:val="24"/>
        </w:rPr>
        <w:t>quaisquer dessas</w:t>
      </w:r>
      <w:r w:rsidR="009C299E" w:rsidRPr="0063395E">
        <w:rPr>
          <w:rFonts w:ascii="Times New Roman" w:hAnsi="Times New Roman" w:cs="Times New Roman"/>
          <w:sz w:val="24"/>
          <w:szCs w:val="24"/>
        </w:rPr>
        <w:t xml:space="preserve"> substâncias.</w:t>
      </w:r>
      <w:r w:rsidR="009E6556" w:rsidRPr="0063395E">
        <w:rPr>
          <w:rFonts w:ascii="Times New Roman" w:hAnsi="Times New Roman" w:cs="Times New Roman"/>
          <w:sz w:val="24"/>
          <w:szCs w:val="24"/>
        </w:rPr>
        <w:t xml:space="preserve"> </w:t>
      </w:r>
      <w:r w:rsidR="009C299E" w:rsidRPr="0063395E">
        <w:rPr>
          <w:rFonts w:ascii="Times New Roman" w:hAnsi="Times New Roman" w:cs="Times New Roman"/>
          <w:sz w:val="24"/>
          <w:szCs w:val="24"/>
        </w:rPr>
        <w:t>O</w:t>
      </w:r>
      <w:r w:rsidR="00564B1E" w:rsidRPr="0063395E">
        <w:rPr>
          <w:rFonts w:ascii="Times New Roman" w:hAnsi="Times New Roman" w:cs="Times New Roman"/>
          <w:sz w:val="24"/>
          <w:szCs w:val="24"/>
        </w:rPr>
        <w:t xml:space="preserve"> próprio CTB </w:t>
      </w:r>
      <w:r w:rsidR="009C299E" w:rsidRPr="0063395E">
        <w:rPr>
          <w:rFonts w:ascii="Times New Roman" w:hAnsi="Times New Roman" w:cs="Times New Roman"/>
          <w:sz w:val="24"/>
          <w:szCs w:val="24"/>
        </w:rPr>
        <w:t>traz</w:t>
      </w:r>
      <w:r w:rsidR="00564B1E" w:rsidRPr="0063395E">
        <w:rPr>
          <w:rFonts w:ascii="Times New Roman" w:hAnsi="Times New Roman" w:cs="Times New Roman"/>
          <w:sz w:val="24"/>
          <w:szCs w:val="24"/>
        </w:rPr>
        <w:t xml:space="preserve"> dispos</w:t>
      </w:r>
      <w:r w:rsidR="009C299E" w:rsidRPr="0063395E">
        <w:rPr>
          <w:rFonts w:ascii="Times New Roman" w:hAnsi="Times New Roman" w:cs="Times New Roman"/>
          <w:sz w:val="24"/>
          <w:szCs w:val="24"/>
        </w:rPr>
        <w:t>ições</w:t>
      </w:r>
      <w:r w:rsidR="00564B1E" w:rsidRPr="0063395E">
        <w:rPr>
          <w:rFonts w:ascii="Times New Roman" w:hAnsi="Times New Roman" w:cs="Times New Roman"/>
          <w:sz w:val="24"/>
          <w:szCs w:val="24"/>
        </w:rPr>
        <w:t xml:space="preserve"> </w:t>
      </w:r>
      <w:r w:rsidR="009C299E" w:rsidRPr="0063395E">
        <w:rPr>
          <w:rFonts w:ascii="Times New Roman" w:hAnsi="Times New Roman" w:cs="Times New Roman"/>
          <w:sz w:val="24"/>
          <w:szCs w:val="24"/>
        </w:rPr>
        <w:t xml:space="preserve">sobre </w:t>
      </w:r>
      <w:r w:rsidR="00564B1E" w:rsidRPr="0063395E">
        <w:rPr>
          <w:rFonts w:ascii="Times New Roman" w:hAnsi="Times New Roman" w:cs="Times New Roman"/>
          <w:sz w:val="24"/>
          <w:szCs w:val="24"/>
        </w:rPr>
        <w:t>a impossibilidade ou recusa</w:t>
      </w:r>
      <w:r w:rsidR="009C299E" w:rsidRPr="0063395E">
        <w:rPr>
          <w:rFonts w:ascii="Times New Roman" w:hAnsi="Times New Roman" w:cs="Times New Roman"/>
          <w:sz w:val="24"/>
          <w:szCs w:val="24"/>
        </w:rPr>
        <w:t xml:space="preserve"> ao</w:t>
      </w:r>
      <w:r w:rsidR="00564B1E" w:rsidRPr="0063395E">
        <w:rPr>
          <w:rFonts w:ascii="Times New Roman" w:hAnsi="Times New Roman" w:cs="Times New Roman"/>
          <w:sz w:val="24"/>
          <w:szCs w:val="24"/>
        </w:rPr>
        <w:t xml:space="preserve"> teste do etilômetro</w:t>
      </w:r>
      <w:r w:rsidR="009C299E" w:rsidRPr="0063395E">
        <w:rPr>
          <w:rFonts w:ascii="Times New Roman" w:hAnsi="Times New Roman" w:cs="Times New Roman"/>
          <w:sz w:val="24"/>
          <w:szCs w:val="24"/>
        </w:rPr>
        <w:t>, afirmando que</w:t>
      </w:r>
      <w:r w:rsidR="00564B1E" w:rsidRPr="0063395E">
        <w:rPr>
          <w:rFonts w:ascii="Times New Roman" w:hAnsi="Times New Roman" w:cs="Times New Roman"/>
          <w:sz w:val="24"/>
          <w:szCs w:val="24"/>
        </w:rPr>
        <w:t xml:space="preserve"> existem diversos outros meios que </w:t>
      </w:r>
      <w:r w:rsidR="009C299E" w:rsidRPr="0063395E">
        <w:rPr>
          <w:rFonts w:ascii="Times New Roman" w:hAnsi="Times New Roman" w:cs="Times New Roman"/>
          <w:sz w:val="24"/>
          <w:szCs w:val="24"/>
        </w:rPr>
        <w:t>“PERMITAM CERTIFICAR”</w:t>
      </w:r>
      <w:r w:rsidR="003B7909" w:rsidRPr="0063395E">
        <w:rPr>
          <w:rFonts w:ascii="Times New Roman" w:hAnsi="Times New Roman" w:cs="Times New Roman"/>
          <w:sz w:val="24"/>
          <w:szCs w:val="24"/>
        </w:rPr>
        <w:t xml:space="preserve"> a em</w:t>
      </w:r>
      <w:r w:rsidR="00F30F2E">
        <w:rPr>
          <w:rFonts w:ascii="Times New Roman" w:hAnsi="Times New Roman" w:cs="Times New Roman"/>
          <w:sz w:val="24"/>
          <w:szCs w:val="24"/>
        </w:rPr>
        <w:t>briaguez do condutor.</w:t>
      </w:r>
      <w:r w:rsidR="003B7909" w:rsidRPr="0063395E">
        <w:rPr>
          <w:rFonts w:ascii="Times New Roman" w:hAnsi="Times New Roman" w:cs="Times New Roman"/>
          <w:sz w:val="24"/>
          <w:szCs w:val="24"/>
        </w:rPr>
        <w:t xml:space="preserve"> </w:t>
      </w:r>
      <w:r w:rsidR="00F30F2E">
        <w:rPr>
          <w:rFonts w:ascii="Times New Roman" w:hAnsi="Times New Roman" w:cs="Times New Roman"/>
          <w:sz w:val="24"/>
          <w:szCs w:val="24"/>
        </w:rPr>
        <w:t>P</w:t>
      </w:r>
      <w:r w:rsidR="00564B1E" w:rsidRPr="0063395E">
        <w:rPr>
          <w:rFonts w:ascii="Times New Roman" w:hAnsi="Times New Roman" w:cs="Times New Roman"/>
          <w:sz w:val="24"/>
          <w:szCs w:val="24"/>
        </w:rPr>
        <w:t xml:space="preserve">ortanto, o </w:t>
      </w:r>
      <w:r w:rsidR="00080093">
        <w:rPr>
          <w:rFonts w:ascii="Times New Roman" w:hAnsi="Times New Roman" w:cs="Times New Roman"/>
          <w:sz w:val="24"/>
          <w:szCs w:val="24"/>
        </w:rPr>
        <w:t>inspetor da PRF</w:t>
      </w:r>
      <w:r w:rsidR="009C299E" w:rsidRPr="0063395E">
        <w:rPr>
          <w:rFonts w:ascii="Times New Roman" w:hAnsi="Times New Roman" w:cs="Times New Roman"/>
          <w:sz w:val="24"/>
          <w:szCs w:val="24"/>
        </w:rPr>
        <w:t xml:space="preserve"> </w:t>
      </w:r>
      <w:r w:rsidR="00564B1E" w:rsidRPr="0063395E">
        <w:rPr>
          <w:rFonts w:ascii="Times New Roman" w:hAnsi="Times New Roman" w:cs="Times New Roman"/>
          <w:sz w:val="24"/>
          <w:szCs w:val="24"/>
        </w:rPr>
        <w:t>mesmo possuindo fé pública</w:t>
      </w:r>
      <w:r w:rsidR="00AE1A38" w:rsidRPr="0063395E">
        <w:rPr>
          <w:rFonts w:ascii="Times New Roman" w:hAnsi="Times New Roman" w:cs="Times New Roman"/>
          <w:sz w:val="24"/>
          <w:szCs w:val="24"/>
        </w:rPr>
        <w:t>, necessita fazer constar</w:t>
      </w:r>
      <w:r w:rsidR="00564B1E" w:rsidRPr="0063395E">
        <w:rPr>
          <w:rFonts w:ascii="Times New Roman" w:hAnsi="Times New Roman" w:cs="Times New Roman"/>
          <w:sz w:val="24"/>
          <w:szCs w:val="24"/>
        </w:rPr>
        <w:t xml:space="preserve"> </w:t>
      </w:r>
      <w:r w:rsidR="00AE1A38" w:rsidRPr="0063395E">
        <w:rPr>
          <w:rFonts w:ascii="Times New Roman" w:hAnsi="Times New Roman" w:cs="Times New Roman"/>
          <w:sz w:val="24"/>
          <w:szCs w:val="24"/>
        </w:rPr>
        <w:t>o</w:t>
      </w:r>
      <w:r w:rsidR="009C299E" w:rsidRPr="0063395E">
        <w:rPr>
          <w:rFonts w:ascii="Times New Roman" w:hAnsi="Times New Roman" w:cs="Times New Roman"/>
          <w:sz w:val="24"/>
          <w:szCs w:val="24"/>
        </w:rPr>
        <w:t xml:space="preserve"> meio utilizado </w:t>
      </w:r>
      <w:r w:rsidR="00564B1E" w:rsidRPr="0063395E">
        <w:rPr>
          <w:rFonts w:ascii="Times New Roman" w:hAnsi="Times New Roman" w:cs="Times New Roman"/>
          <w:sz w:val="24"/>
          <w:szCs w:val="24"/>
        </w:rPr>
        <w:t>e at</w:t>
      </w:r>
      <w:r w:rsidR="009C299E" w:rsidRPr="0063395E">
        <w:rPr>
          <w:rFonts w:ascii="Times New Roman" w:hAnsi="Times New Roman" w:cs="Times New Roman"/>
          <w:sz w:val="24"/>
          <w:szCs w:val="24"/>
        </w:rPr>
        <w:t xml:space="preserve">estar </w:t>
      </w:r>
      <w:r w:rsidR="00564B1E" w:rsidRPr="0063395E">
        <w:rPr>
          <w:rFonts w:ascii="Times New Roman" w:hAnsi="Times New Roman" w:cs="Times New Roman"/>
          <w:sz w:val="24"/>
          <w:szCs w:val="24"/>
        </w:rPr>
        <w:t>a embriaguez do condutor abordado</w:t>
      </w:r>
      <w:r w:rsidR="00B3070C">
        <w:rPr>
          <w:rFonts w:ascii="Times New Roman" w:hAnsi="Times New Roman" w:cs="Times New Roman"/>
          <w:sz w:val="24"/>
          <w:szCs w:val="24"/>
        </w:rPr>
        <w:t xml:space="preserve"> e n</w:t>
      </w:r>
      <w:r w:rsidR="009C299E" w:rsidRPr="0063395E">
        <w:rPr>
          <w:rFonts w:ascii="Times New Roman" w:hAnsi="Times New Roman" w:cs="Times New Roman"/>
          <w:sz w:val="24"/>
          <w:szCs w:val="24"/>
        </w:rPr>
        <w:t xml:space="preserve">esse caso, NADA RESTOU COMPROVADO. </w:t>
      </w:r>
    </w:p>
    <w:p w14:paraId="2060C364" w14:textId="77777777" w:rsidR="00564B1E" w:rsidRPr="0063395E" w:rsidRDefault="00846B23" w:rsidP="003B7909">
      <w:pPr>
        <w:ind w:firstLine="708"/>
        <w:jc w:val="both"/>
        <w:rPr>
          <w:rFonts w:ascii="Times New Roman" w:hAnsi="Times New Roman" w:cs="Times New Roman"/>
          <w:sz w:val="24"/>
          <w:szCs w:val="24"/>
        </w:rPr>
      </w:pPr>
      <w:r w:rsidRPr="0063395E">
        <w:rPr>
          <w:rFonts w:ascii="Times New Roman" w:hAnsi="Times New Roman" w:cs="Times New Roman"/>
          <w:sz w:val="24"/>
          <w:szCs w:val="24"/>
        </w:rPr>
        <w:t>Nesse sentido v</w:t>
      </w:r>
      <w:r w:rsidR="00AE1A38" w:rsidRPr="0063395E">
        <w:rPr>
          <w:rFonts w:ascii="Times New Roman" w:hAnsi="Times New Roman" w:cs="Times New Roman"/>
          <w:sz w:val="24"/>
          <w:szCs w:val="24"/>
        </w:rPr>
        <w:t>ejamos</w:t>
      </w:r>
      <w:r w:rsidR="009C299E" w:rsidRPr="0063395E">
        <w:rPr>
          <w:rFonts w:ascii="Times New Roman" w:hAnsi="Times New Roman" w:cs="Times New Roman"/>
          <w:sz w:val="24"/>
          <w:szCs w:val="24"/>
        </w:rPr>
        <w:t xml:space="preserve"> o art. 277 do Código em comento</w:t>
      </w:r>
      <w:r w:rsidR="00AE1A38" w:rsidRPr="0063395E">
        <w:rPr>
          <w:rFonts w:ascii="Times New Roman" w:hAnsi="Times New Roman" w:cs="Times New Roman"/>
          <w:sz w:val="24"/>
          <w:szCs w:val="24"/>
        </w:rPr>
        <w:t>:</w:t>
      </w:r>
    </w:p>
    <w:p w14:paraId="3B348861" w14:textId="77777777" w:rsidR="00AE1A38" w:rsidRPr="00555E6B" w:rsidRDefault="00AE1A38" w:rsidP="008F2373">
      <w:pPr>
        <w:spacing w:after="0" w:line="240" w:lineRule="auto"/>
        <w:ind w:left="2268"/>
        <w:jc w:val="both"/>
        <w:rPr>
          <w:rFonts w:ascii="Times New Roman" w:hAnsi="Times New Roman" w:cs="Times New Roman"/>
          <w:color w:val="000000"/>
          <w:szCs w:val="24"/>
          <w:shd w:val="clear" w:color="auto" w:fill="FFFFFF"/>
        </w:rPr>
      </w:pPr>
      <w:r w:rsidRPr="00555E6B">
        <w:rPr>
          <w:rFonts w:ascii="Times New Roman" w:hAnsi="Times New Roman" w:cs="Times New Roman"/>
          <w:color w:val="000000"/>
          <w:szCs w:val="24"/>
          <w:shd w:val="clear" w:color="auto" w:fill="FFFFFF"/>
        </w:rPr>
        <w:t xml:space="preserve">Art. 277.  </w:t>
      </w:r>
      <w:r w:rsidRPr="00555E6B">
        <w:rPr>
          <w:rFonts w:ascii="Times New Roman" w:hAnsi="Times New Roman" w:cs="Times New Roman"/>
          <w:b/>
          <w:color w:val="000000"/>
          <w:szCs w:val="24"/>
          <w:shd w:val="clear" w:color="auto" w:fill="FFFFFF"/>
        </w:rPr>
        <w:t>O condutor</w:t>
      </w:r>
      <w:r w:rsidRPr="00555E6B">
        <w:rPr>
          <w:rFonts w:ascii="Times New Roman" w:hAnsi="Times New Roman" w:cs="Times New Roman"/>
          <w:color w:val="000000"/>
          <w:szCs w:val="24"/>
          <w:shd w:val="clear" w:color="auto" w:fill="FFFFFF"/>
        </w:rPr>
        <w:t xml:space="preserve"> de veículo automotor envolvido em acidente de trânsito ou </w:t>
      </w:r>
      <w:r w:rsidRPr="00555E6B">
        <w:rPr>
          <w:rFonts w:ascii="Times New Roman" w:hAnsi="Times New Roman" w:cs="Times New Roman"/>
          <w:b/>
          <w:color w:val="000000"/>
          <w:szCs w:val="24"/>
          <w:shd w:val="clear" w:color="auto" w:fill="FFFFFF"/>
        </w:rPr>
        <w:t xml:space="preserve">que for alvo de fiscalização de trânsito poderá ser submetido a teste, exame clínico, perícia ou outro procedimento que, por meios técnicos ou científicos, na forma disciplinada pelo Contran, </w:t>
      </w:r>
      <w:r w:rsidRPr="00F30F2E">
        <w:rPr>
          <w:rFonts w:ascii="Times New Roman" w:hAnsi="Times New Roman" w:cs="Times New Roman"/>
          <w:b/>
          <w:color w:val="000000"/>
          <w:szCs w:val="24"/>
          <w:shd w:val="clear" w:color="auto" w:fill="FFFFFF"/>
        </w:rPr>
        <w:t>permita certificar</w:t>
      </w:r>
      <w:r w:rsidRPr="00555E6B">
        <w:rPr>
          <w:rFonts w:ascii="Times New Roman" w:hAnsi="Times New Roman" w:cs="Times New Roman"/>
          <w:b/>
          <w:color w:val="000000"/>
          <w:szCs w:val="24"/>
          <w:shd w:val="clear" w:color="auto" w:fill="FFFFFF"/>
        </w:rPr>
        <w:t xml:space="preserve"> influência de álcool</w:t>
      </w:r>
      <w:r w:rsidRPr="00555E6B">
        <w:rPr>
          <w:rFonts w:ascii="Times New Roman" w:hAnsi="Times New Roman" w:cs="Times New Roman"/>
          <w:color w:val="000000"/>
          <w:szCs w:val="24"/>
          <w:shd w:val="clear" w:color="auto" w:fill="FFFFFF"/>
        </w:rPr>
        <w:t xml:space="preserve"> ou outra substância psicoativa que determine dependência.</w:t>
      </w:r>
    </w:p>
    <w:p w14:paraId="6960BBCA" w14:textId="77777777" w:rsidR="00AE1A38" w:rsidRPr="00555E6B" w:rsidRDefault="00AE1A38" w:rsidP="008F2373">
      <w:pPr>
        <w:spacing w:after="0" w:line="240" w:lineRule="auto"/>
        <w:ind w:left="2268"/>
        <w:jc w:val="both"/>
        <w:rPr>
          <w:rFonts w:ascii="Times New Roman" w:hAnsi="Times New Roman" w:cs="Times New Roman"/>
          <w:szCs w:val="24"/>
        </w:rPr>
      </w:pPr>
      <w:r w:rsidRPr="00555E6B">
        <w:rPr>
          <w:rFonts w:ascii="Times New Roman" w:hAnsi="Times New Roman" w:cs="Times New Roman"/>
          <w:szCs w:val="24"/>
        </w:rPr>
        <w:t xml:space="preserve">§ 1o (Revogado).  </w:t>
      </w:r>
    </w:p>
    <w:p w14:paraId="3F112A52" w14:textId="77777777" w:rsidR="00B3070C" w:rsidRPr="00555E6B" w:rsidRDefault="00AE1A38" w:rsidP="008F2373">
      <w:pPr>
        <w:spacing w:after="0" w:line="240" w:lineRule="auto"/>
        <w:ind w:left="2268"/>
        <w:jc w:val="both"/>
        <w:rPr>
          <w:rFonts w:ascii="Times New Roman" w:hAnsi="Times New Roman" w:cs="Times New Roman"/>
          <w:szCs w:val="24"/>
        </w:rPr>
      </w:pPr>
      <w:r w:rsidRPr="00555E6B">
        <w:rPr>
          <w:rFonts w:ascii="Times New Roman" w:hAnsi="Times New Roman" w:cs="Times New Roman"/>
          <w:szCs w:val="24"/>
        </w:rPr>
        <w:t xml:space="preserve">§ 2o </w:t>
      </w:r>
      <w:r w:rsidRPr="00555E6B">
        <w:rPr>
          <w:rFonts w:ascii="Times New Roman" w:hAnsi="Times New Roman" w:cs="Times New Roman"/>
          <w:b/>
          <w:szCs w:val="24"/>
        </w:rPr>
        <w:t>A infração prevista no art. 165 também poderá ser caracterizada mediante imagem, vídeo, constatação de sinais que indiquem</w:t>
      </w:r>
      <w:r w:rsidRPr="00555E6B">
        <w:rPr>
          <w:rFonts w:ascii="Times New Roman" w:hAnsi="Times New Roman" w:cs="Times New Roman"/>
          <w:szCs w:val="24"/>
        </w:rPr>
        <w:t xml:space="preserve">, na forma disciplinada pelo Contran, </w:t>
      </w:r>
      <w:r w:rsidRPr="00555E6B">
        <w:rPr>
          <w:rFonts w:ascii="Times New Roman" w:hAnsi="Times New Roman" w:cs="Times New Roman"/>
          <w:b/>
          <w:szCs w:val="24"/>
        </w:rPr>
        <w:t>alteração da capacidade psicomotora</w:t>
      </w:r>
      <w:r w:rsidRPr="00555E6B">
        <w:rPr>
          <w:rFonts w:ascii="Times New Roman" w:hAnsi="Times New Roman" w:cs="Times New Roman"/>
          <w:szCs w:val="24"/>
        </w:rPr>
        <w:t xml:space="preserve"> ou produção de quaisquer outras provas em direito admitidas. </w:t>
      </w:r>
    </w:p>
    <w:p w14:paraId="109161E3" w14:textId="77777777" w:rsidR="00243257" w:rsidRPr="00555E6B" w:rsidRDefault="00AE1A38" w:rsidP="008F2373">
      <w:pPr>
        <w:spacing w:after="0" w:line="240" w:lineRule="auto"/>
        <w:ind w:left="2268"/>
        <w:jc w:val="both"/>
        <w:rPr>
          <w:rFonts w:ascii="Times New Roman" w:hAnsi="Times New Roman" w:cs="Times New Roman"/>
          <w:szCs w:val="24"/>
        </w:rPr>
      </w:pPr>
      <w:r w:rsidRPr="00555E6B">
        <w:rPr>
          <w:rFonts w:ascii="Times New Roman" w:hAnsi="Times New Roman" w:cs="Times New Roman"/>
          <w:szCs w:val="24"/>
        </w:rPr>
        <w:t xml:space="preserve">§ 3o Serão aplicadas as penalidades e medidas administrativas estabelecidas no art. 165 deste Código ao condutor que se recusar a se submeter a qualquer dos procedimentos previstos no caput deste artigo. </w:t>
      </w:r>
    </w:p>
    <w:p w14:paraId="3464E9A1" w14:textId="77777777" w:rsidR="008F2373" w:rsidRPr="0063395E" w:rsidRDefault="008F2373" w:rsidP="008F2373">
      <w:pPr>
        <w:spacing w:after="0" w:line="240" w:lineRule="auto"/>
        <w:ind w:left="2268"/>
        <w:jc w:val="both"/>
        <w:rPr>
          <w:rFonts w:ascii="Times New Roman" w:hAnsi="Times New Roman" w:cs="Times New Roman"/>
          <w:sz w:val="24"/>
          <w:szCs w:val="24"/>
        </w:rPr>
      </w:pPr>
    </w:p>
    <w:p w14:paraId="1E6386C1" w14:textId="77777777" w:rsidR="00243257" w:rsidRPr="0063395E" w:rsidRDefault="00243257" w:rsidP="00243257">
      <w:pPr>
        <w:ind w:firstLine="708"/>
        <w:jc w:val="both"/>
        <w:rPr>
          <w:rFonts w:ascii="Times New Roman" w:hAnsi="Times New Roman" w:cs="Times New Roman"/>
          <w:sz w:val="24"/>
          <w:szCs w:val="24"/>
        </w:rPr>
      </w:pPr>
      <w:r w:rsidRPr="0063395E">
        <w:rPr>
          <w:rFonts w:ascii="Times New Roman" w:hAnsi="Times New Roman" w:cs="Times New Roman"/>
          <w:sz w:val="24"/>
          <w:szCs w:val="24"/>
        </w:rPr>
        <w:t xml:space="preserve">O CONTRAN através </w:t>
      </w:r>
      <w:r w:rsidR="008D20D2" w:rsidRPr="0063395E">
        <w:rPr>
          <w:rFonts w:ascii="Times New Roman" w:hAnsi="Times New Roman" w:cs="Times New Roman"/>
          <w:sz w:val="24"/>
          <w:szCs w:val="24"/>
        </w:rPr>
        <w:t xml:space="preserve">do art. 3º </w:t>
      </w:r>
      <w:r w:rsidRPr="0063395E">
        <w:rPr>
          <w:rFonts w:ascii="Times New Roman" w:hAnsi="Times New Roman" w:cs="Times New Roman"/>
          <w:sz w:val="24"/>
          <w:szCs w:val="24"/>
        </w:rPr>
        <w:t xml:space="preserve">da </w:t>
      </w:r>
      <w:r w:rsidRPr="00F30F2E">
        <w:rPr>
          <w:rFonts w:ascii="Times New Roman" w:hAnsi="Times New Roman" w:cs="Times New Roman"/>
          <w:sz w:val="24"/>
          <w:szCs w:val="24"/>
          <w:u w:val="single"/>
        </w:rPr>
        <w:t>Resolução n</w:t>
      </w:r>
      <w:r w:rsidR="008D20D2" w:rsidRPr="00F30F2E">
        <w:rPr>
          <w:rFonts w:ascii="Times New Roman" w:hAnsi="Times New Roman" w:cs="Times New Roman"/>
          <w:sz w:val="24"/>
          <w:szCs w:val="24"/>
          <w:u w:val="single"/>
        </w:rPr>
        <w:t>.</w:t>
      </w:r>
      <w:r w:rsidRPr="00F30F2E">
        <w:rPr>
          <w:rFonts w:ascii="Times New Roman" w:hAnsi="Times New Roman" w:cs="Times New Roman"/>
          <w:sz w:val="24"/>
          <w:szCs w:val="24"/>
          <w:u w:val="single"/>
        </w:rPr>
        <w:t xml:space="preserve"> 432</w:t>
      </w:r>
      <w:r w:rsidR="008D20D2" w:rsidRPr="0063395E">
        <w:rPr>
          <w:rFonts w:ascii="Times New Roman" w:hAnsi="Times New Roman" w:cs="Times New Roman"/>
          <w:sz w:val="24"/>
          <w:szCs w:val="24"/>
        </w:rPr>
        <w:t xml:space="preserve">, complementando o </w:t>
      </w:r>
      <w:r w:rsidR="008D20D2" w:rsidRPr="0063395E">
        <w:rPr>
          <w:rFonts w:ascii="Times New Roman" w:hAnsi="Times New Roman" w:cs="Times New Roman"/>
          <w:i/>
          <w:sz w:val="24"/>
          <w:szCs w:val="24"/>
        </w:rPr>
        <w:t>caput</w:t>
      </w:r>
      <w:r w:rsidR="008D20D2" w:rsidRPr="0063395E">
        <w:rPr>
          <w:rFonts w:ascii="Times New Roman" w:hAnsi="Times New Roman" w:cs="Times New Roman"/>
          <w:sz w:val="24"/>
          <w:szCs w:val="24"/>
        </w:rPr>
        <w:t xml:space="preserve"> do art. 277,</w:t>
      </w:r>
      <w:r w:rsidRPr="0063395E">
        <w:rPr>
          <w:rFonts w:ascii="Times New Roman" w:hAnsi="Times New Roman" w:cs="Times New Roman"/>
          <w:sz w:val="24"/>
          <w:szCs w:val="24"/>
        </w:rPr>
        <w:t xml:space="preserve"> afirma que a comprovação da alteração da capacidade psicomotora em razão da influência de álcool dar-se-á por meio de, pelo menos, um dos procedimentos listados</w:t>
      </w:r>
      <w:r w:rsidR="00846B23" w:rsidRPr="0063395E">
        <w:rPr>
          <w:rFonts w:ascii="Times New Roman" w:hAnsi="Times New Roman" w:cs="Times New Roman"/>
          <w:sz w:val="24"/>
          <w:szCs w:val="24"/>
        </w:rPr>
        <w:t xml:space="preserve"> abaixo</w:t>
      </w:r>
      <w:r w:rsidRPr="0063395E">
        <w:rPr>
          <w:rFonts w:ascii="Times New Roman" w:hAnsi="Times New Roman" w:cs="Times New Roman"/>
          <w:sz w:val="24"/>
          <w:szCs w:val="24"/>
        </w:rPr>
        <w:t xml:space="preserve">, o que não restou configurado em momento algum: </w:t>
      </w:r>
    </w:p>
    <w:p w14:paraId="6B35559B" w14:textId="77777777" w:rsidR="00243257" w:rsidRPr="008F2373" w:rsidRDefault="00243257" w:rsidP="008F2373">
      <w:pPr>
        <w:spacing w:after="0" w:line="240" w:lineRule="auto"/>
        <w:ind w:left="2268"/>
        <w:jc w:val="both"/>
        <w:rPr>
          <w:rFonts w:ascii="Times New Roman" w:hAnsi="Times New Roman" w:cs="Times New Roman"/>
          <w:szCs w:val="24"/>
        </w:rPr>
      </w:pPr>
      <w:r w:rsidRPr="008F2373">
        <w:rPr>
          <w:rFonts w:ascii="Times New Roman" w:hAnsi="Times New Roman" w:cs="Times New Roman"/>
          <w:szCs w:val="24"/>
        </w:rPr>
        <w:t xml:space="preserve">Art. 3º </w:t>
      </w:r>
      <w:r w:rsidRPr="008F2373">
        <w:rPr>
          <w:rFonts w:ascii="Times New Roman" w:hAnsi="Times New Roman" w:cs="Times New Roman"/>
          <w:b/>
          <w:szCs w:val="24"/>
        </w:rPr>
        <w:t>A confirmação da alteração da capacidade psicomotora em razão da influência de álcool</w:t>
      </w:r>
      <w:r w:rsidRPr="008F2373">
        <w:rPr>
          <w:rFonts w:ascii="Times New Roman" w:hAnsi="Times New Roman" w:cs="Times New Roman"/>
          <w:szCs w:val="24"/>
        </w:rPr>
        <w:t xml:space="preserve"> ou de outra substância psicoativa que determine dependência </w:t>
      </w:r>
      <w:r w:rsidRPr="008F2373">
        <w:rPr>
          <w:rFonts w:ascii="Times New Roman" w:hAnsi="Times New Roman" w:cs="Times New Roman"/>
          <w:b/>
          <w:szCs w:val="24"/>
        </w:rPr>
        <w:t xml:space="preserve">dar-se-á por meio de, pelo menos, um dos </w:t>
      </w:r>
      <w:r w:rsidRPr="008F2373">
        <w:rPr>
          <w:rFonts w:ascii="Times New Roman" w:hAnsi="Times New Roman" w:cs="Times New Roman"/>
          <w:b/>
          <w:szCs w:val="24"/>
        </w:rPr>
        <w:lastRenderedPageBreak/>
        <w:t xml:space="preserve">seguintes procedimentos </w:t>
      </w:r>
      <w:r w:rsidRPr="008F2373">
        <w:rPr>
          <w:rFonts w:ascii="Times New Roman" w:hAnsi="Times New Roman" w:cs="Times New Roman"/>
          <w:szCs w:val="24"/>
        </w:rPr>
        <w:t>a serem realizados no condutor de veículo automotor:</w:t>
      </w:r>
    </w:p>
    <w:p w14:paraId="7821FDB0" w14:textId="77777777" w:rsidR="00243257" w:rsidRPr="008F2373" w:rsidRDefault="00243257" w:rsidP="008F2373">
      <w:pPr>
        <w:spacing w:after="0" w:line="240" w:lineRule="auto"/>
        <w:ind w:left="2268"/>
        <w:jc w:val="both"/>
        <w:rPr>
          <w:rFonts w:ascii="Times New Roman" w:hAnsi="Times New Roman" w:cs="Times New Roman"/>
          <w:szCs w:val="24"/>
        </w:rPr>
      </w:pPr>
      <w:r w:rsidRPr="008F2373">
        <w:rPr>
          <w:rFonts w:ascii="Times New Roman" w:hAnsi="Times New Roman" w:cs="Times New Roman"/>
          <w:szCs w:val="24"/>
        </w:rPr>
        <w:t xml:space="preserve">I – </w:t>
      </w:r>
      <w:r w:rsidRPr="008F2373">
        <w:rPr>
          <w:rFonts w:ascii="Times New Roman" w:hAnsi="Times New Roman" w:cs="Times New Roman"/>
          <w:b/>
          <w:szCs w:val="24"/>
        </w:rPr>
        <w:t>exame de sangue</w:t>
      </w:r>
      <w:r w:rsidRPr="008F2373">
        <w:rPr>
          <w:rFonts w:ascii="Times New Roman" w:hAnsi="Times New Roman" w:cs="Times New Roman"/>
          <w:szCs w:val="24"/>
        </w:rPr>
        <w:t>;</w:t>
      </w:r>
    </w:p>
    <w:p w14:paraId="4B0E35CF" w14:textId="77777777" w:rsidR="00243257" w:rsidRPr="008F2373" w:rsidRDefault="00243257" w:rsidP="008F2373">
      <w:pPr>
        <w:spacing w:after="0" w:line="240" w:lineRule="auto"/>
        <w:ind w:left="2268"/>
        <w:jc w:val="both"/>
        <w:rPr>
          <w:rFonts w:ascii="Times New Roman" w:hAnsi="Times New Roman" w:cs="Times New Roman"/>
          <w:szCs w:val="24"/>
        </w:rPr>
      </w:pPr>
      <w:r w:rsidRPr="008F2373">
        <w:rPr>
          <w:rFonts w:ascii="Times New Roman" w:hAnsi="Times New Roman" w:cs="Times New Roman"/>
          <w:szCs w:val="24"/>
        </w:rPr>
        <w:t xml:space="preserve">II – </w:t>
      </w:r>
      <w:r w:rsidRPr="008F2373">
        <w:rPr>
          <w:rFonts w:ascii="Times New Roman" w:hAnsi="Times New Roman" w:cs="Times New Roman"/>
          <w:b/>
          <w:szCs w:val="24"/>
        </w:rPr>
        <w:t>exames realizados por laboratórios especializados</w:t>
      </w:r>
      <w:r w:rsidRPr="008F2373">
        <w:rPr>
          <w:rFonts w:ascii="Times New Roman" w:hAnsi="Times New Roman" w:cs="Times New Roman"/>
          <w:szCs w:val="24"/>
        </w:rPr>
        <w:t>, indicados pelo órgão ou entidade de trânsito competente ou pela Polícia Judiciária, em caso de consumo de outras substâncias psicoativas que determinem dependência;</w:t>
      </w:r>
    </w:p>
    <w:p w14:paraId="7B331D30" w14:textId="77777777" w:rsidR="00243257" w:rsidRPr="008F2373" w:rsidRDefault="00243257" w:rsidP="008F2373">
      <w:pPr>
        <w:spacing w:after="0" w:line="240" w:lineRule="auto"/>
        <w:ind w:left="2268"/>
        <w:jc w:val="both"/>
        <w:rPr>
          <w:rFonts w:ascii="Times New Roman" w:hAnsi="Times New Roman" w:cs="Times New Roman"/>
          <w:szCs w:val="24"/>
        </w:rPr>
      </w:pPr>
      <w:r w:rsidRPr="008F2373">
        <w:rPr>
          <w:rFonts w:ascii="Times New Roman" w:hAnsi="Times New Roman" w:cs="Times New Roman"/>
          <w:szCs w:val="24"/>
        </w:rPr>
        <w:t xml:space="preserve">III – </w:t>
      </w:r>
      <w:r w:rsidRPr="008F2373">
        <w:rPr>
          <w:rFonts w:ascii="Times New Roman" w:hAnsi="Times New Roman" w:cs="Times New Roman"/>
          <w:b/>
          <w:szCs w:val="24"/>
        </w:rPr>
        <w:t>teste em</w:t>
      </w:r>
      <w:r w:rsidRPr="008F2373">
        <w:rPr>
          <w:rFonts w:ascii="Times New Roman" w:hAnsi="Times New Roman" w:cs="Times New Roman"/>
          <w:szCs w:val="24"/>
        </w:rPr>
        <w:t xml:space="preserve"> aparelho destinado à medição do teor alcoólico no ar alveolar (</w:t>
      </w:r>
      <w:r w:rsidRPr="008F2373">
        <w:rPr>
          <w:rFonts w:ascii="Times New Roman" w:hAnsi="Times New Roman" w:cs="Times New Roman"/>
          <w:b/>
          <w:szCs w:val="24"/>
        </w:rPr>
        <w:t>etilômetro</w:t>
      </w:r>
      <w:r w:rsidRPr="008F2373">
        <w:rPr>
          <w:rFonts w:ascii="Times New Roman" w:hAnsi="Times New Roman" w:cs="Times New Roman"/>
          <w:szCs w:val="24"/>
        </w:rPr>
        <w:t>);</w:t>
      </w:r>
    </w:p>
    <w:p w14:paraId="72F3B637" w14:textId="77777777" w:rsidR="00243257" w:rsidRDefault="00243257" w:rsidP="008F2373">
      <w:pPr>
        <w:spacing w:after="0" w:line="240" w:lineRule="auto"/>
        <w:ind w:left="2268"/>
        <w:jc w:val="both"/>
        <w:rPr>
          <w:rFonts w:ascii="Times New Roman" w:hAnsi="Times New Roman" w:cs="Times New Roman"/>
          <w:szCs w:val="24"/>
        </w:rPr>
      </w:pPr>
      <w:r w:rsidRPr="008F2373">
        <w:rPr>
          <w:rFonts w:ascii="Times New Roman" w:hAnsi="Times New Roman" w:cs="Times New Roman"/>
          <w:szCs w:val="24"/>
        </w:rPr>
        <w:t xml:space="preserve">IV – </w:t>
      </w:r>
      <w:r w:rsidRPr="008F2373">
        <w:rPr>
          <w:rFonts w:ascii="Times New Roman" w:hAnsi="Times New Roman" w:cs="Times New Roman"/>
          <w:b/>
          <w:szCs w:val="24"/>
        </w:rPr>
        <w:t xml:space="preserve">verificação dos sinais que indiquem a alteração da capacidade psicomotora </w:t>
      </w:r>
      <w:r w:rsidRPr="008F2373">
        <w:rPr>
          <w:rFonts w:ascii="Times New Roman" w:hAnsi="Times New Roman" w:cs="Times New Roman"/>
          <w:szCs w:val="24"/>
        </w:rPr>
        <w:t>do condutor.</w:t>
      </w:r>
      <w:r w:rsidR="00B3070C" w:rsidRPr="008F2373">
        <w:rPr>
          <w:rFonts w:ascii="Times New Roman" w:hAnsi="Times New Roman" w:cs="Times New Roman"/>
          <w:szCs w:val="24"/>
        </w:rPr>
        <w:t xml:space="preserve"> [...]</w:t>
      </w:r>
    </w:p>
    <w:p w14:paraId="0AA25EE2" w14:textId="77777777" w:rsidR="008F2373" w:rsidRPr="008F2373" w:rsidRDefault="008F2373" w:rsidP="008F2373">
      <w:pPr>
        <w:spacing w:after="0" w:line="240" w:lineRule="auto"/>
        <w:ind w:left="2268"/>
        <w:jc w:val="both"/>
        <w:rPr>
          <w:rFonts w:ascii="Times New Roman" w:hAnsi="Times New Roman" w:cs="Times New Roman"/>
          <w:szCs w:val="24"/>
        </w:rPr>
      </w:pPr>
    </w:p>
    <w:p w14:paraId="121EC42B" w14:textId="77777777" w:rsidR="00E41AC5" w:rsidRPr="0063395E" w:rsidRDefault="00A27EF1" w:rsidP="00A27EF1">
      <w:pPr>
        <w:ind w:firstLine="708"/>
        <w:jc w:val="both"/>
        <w:rPr>
          <w:rFonts w:ascii="Times New Roman" w:hAnsi="Times New Roman" w:cs="Times New Roman"/>
          <w:sz w:val="24"/>
          <w:szCs w:val="24"/>
        </w:rPr>
      </w:pPr>
      <w:r w:rsidRPr="0063395E">
        <w:rPr>
          <w:rFonts w:ascii="Times New Roman" w:hAnsi="Times New Roman" w:cs="Times New Roman"/>
          <w:sz w:val="24"/>
          <w:szCs w:val="24"/>
        </w:rPr>
        <w:t>O</w:t>
      </w:r>
      <w:r w:rsidR="00E41AC5" w:rsidRPr="0063395E">
        <w:rPr>
          <w:rFonts w:ascii="Times New Roman" w:hAnsi="Times New Roman" w:cs="Times New Roman"/>
          <w:sz w:val="24"/>
          <w:szCs w:val="24"/>
        </w:rPr>
        <w:t xml:space="preserve"> art. 5º d</w:t>
      </w:r>
      <w:r w:rsidR="008D20D2" w:rsidRPr="0063395E">
        <w:rPr>
          <w:rFonts w:ascii="Times New Roman" w:hAnsi="Times New Roman" w:cs="Times New Roman"/>
          <w:sz w:val="24"/>
          <w:szCs w:val="24"/>
        </w:rPr>
        <w:t>a</w:t>
      </w:r>
      <w:r w:rsidR="00B3070C">
        <w:rPr>
          <w:rFonts w:ascii="Times New Roman" w:hAnsi="Times New Roman" w:cs="Times New Roman"/>
          <w:sz w:val="24"/>
          <w:szCs w:val="24"/>
        </w:rPr>
        <w:t xml:space="preserve"> mesma</w:t>
      </w:r>
      <w:r w:rsidR="00E41AC5" w:rsidRPr="0063395E">
        <w:rPr>
          <w:rFonts w:ascii="Times New Roman" w:hAnsi="Times New Roman" w:cs="Times New Roman"/>
          <w:sz w:val="24"/>
          <w:szCs w:val="24"/>
        </w:rPr>
        <w:t xml:space="preserve"> </w:t>
      </w:r>
      <w:r w:rsidR="008D20D2" w:rsidRPr="0063395E">
        <w:rPr>
          <w:rFonts w:ascii="Times New Roman" w:hAnsi="Times New Roman" w:cs="Times New Roman"/>
          <w:sz w:val="24"/>
          <w:szCs w:val="24"/>
        </w:rPr>
        <w:t>Resolução, corroborando o sentido do parágrafo 2º do art. 277,</w:t>
      </w:r>
      <w:r w:rsidR="009B10CD" w:rsidRPr="0063395E">
        <w:rPr>
          <w:rFonts w:ascii="Times New Roman" w:hAnsi="Times New Roman" w:cs="Times New Roman"/>
          <w:sz w:val="24"/>
          <w:szCs w:val="24"/>
        </w:rPr>
        <w:t xml:space="preserve"> ainda</w:t>
      </w:r>
      <w:r w:rsidR="00E41AC5" w:rsidRPr="0063395E">
        <w:rPr>
          <w:rFonts w:ascii="Times New Roman" w:hAnsi="Times New Roman" w:cs="Times New Roman"/>
          <w:sz w:val="24"/>
          <w:szCs w:val="24"/>
        </w:rPr>
        <w:t xml:space="preserve"> alega que: </w:t>
      </w:r>
    </w:p>
    <w:p w14:paraId="415864B6" w14:textId="77777777" w:rsidR="00E41AC5" w:rsidRDefault="00E41AC5" w:rsidP="008F2373">
      <w:pPr>
        <w:spacing w:after="0" w:line="240" w:lineRule="auto"/>
        <w:ind w:left="2268"/>
        <w:jc w:val="both"/>
        <w:rPr>
          <w:rFonts w:ascii="Times New Roman" w:hAnsi="Times New Roman" w:cs="Times New Roman"/>
          <w:szCs w:val="24"/>
        </w:rPr>
      </w:pPr>
      <w:r w:rsidRPr="008F2373">
        <w:rPr>
          <w:rFonts w:ascii="Times New Roman" w:hAnsi="Times New Roman" w:cs="Times New Roman"/>
          <w:szCs w:val="24"/>
        </w:rPr>
        <w:t xml:space="preserve">Art. 5º </w:t>
      </w:r>
      <w:r w:rsidR="008F2373" w:rsidRPr="008F2373">
        <w:rPr>
          <w:rFonts w:ascii="Times New Roman" w:hAnsi="Times New Roman" w:cs="Times New Roman"/>
          <w:szCs w:val="24"/>
        </w:rPr>
        <w:t>[...]</w:t>
      </w:r>
    </w:p>
    <w:p w14:paraId="771C71B5" w14:textId="77777777" w:rsidR="008F2373" w:rsidRPr="008F2373" w:rsidRDefault="008F2373" w:rsidP="008F2373">
      <w:pPr>
        <w:spacing w:after="0" w:line="240" w:lineRule="auto"/>
        <w:ind w:left="2268"/>
        <w:jc w:val="both"/>
        <w:rPr>
          <w:rFonts w:ascii="Times New Roman" w:hAnsi="Times New Roman" w:cs="Times New Roman"/>
          <w:szCs w:val="24"/>
        </w:rPr>
      </w:pPr>
    </w:p>
    <w:p w14:paraId="1943138F" w14:textId="77777777" w:rsidR="00E41AC5" w:rsidRDefault="00E41AC5" w:rsidP="008F2373">
      <w:pPr>
        <w:spacing w:after="0" w:line="240" w:lineRule="auto"/>
        <w:ind w:left="2268"/>
        <w:jc w:val="both"/>
        <w:rPr>
          <w:rFonts w:ascii="Times New Roman" w:hAnsi="Times New Roman" w:cs="Times New Roman"/>
          <w:szCs w:val="24"/>
        </w:rPr>
      </w:pPr>
      <w:r w:rsidRPr="008F2373">
        <w:rPr>
          <w:rFonts w:ascii="Times New Roman" w:hAnsi="Times New Roman" w:cs="Times New Roman"/>
          <w:szCs w:val="24"/>
        </w:rPr>
        <w:t>§ 1º Para confirmação da alteração da capacidade psicomotora pelo agente da Autoridade de Trânsito,</w:t>
      </w:r>
      <w:r w:rsidRPr="008F2373">
        <w:rPr>
          <w:rFonts w:ascii="Times New Roman" w:hAnsi="Times New Roman" w:cs="Times New Roman"/>
          <w:b/>
          <w:szCs w:val="24"/>
        </w:rPr>
        <w:t xml:space="preserve"> deverá ser considerado não somente um sinal, mas um conjunto de sinais</w:t>
      </w:r>
      <w:r w:rsidRPr="008F2373">
        <w:rPr>
          <w:rFonts w:ascii="Times New Roman" w:hAnsi="Times New Roman" w:cs="Times New Roman"/>
          <w:szCs w:val="24"/>
        </w:rPr>
        <w:t xml:space="preserve"> que comprovem a situação do condutor.</w:t>
      </w:r>
    </w:p>
    <w:p w14:paraId="3D521085" w14:textId="77777777" w:rsidR="008F2373" w:rsidRPr="008F2373" w:rsidRDefault="008F2373" w:rsidP="008F2373">
      <w:pPr>
        <w:spacing w:after="0" w:line="240" w:lineRule="auto"/>
        <w:ind w:left="2268"/>
        <w:jc w:val="both"/>
        <w:rPr>
          <w:rFonts w:ascii="Times New Roman" w:hAnsi="Times New Roman" w:cs="Times New Roman"/>
          <w:szCs w:val="24"/>
        </w:rPr>
      </w:pPr>
    </w:p>
    <w:p w14:paraId="1050814E" w14:textId="77777777" w:rsidR="00E41AC5" w:rsidRDefault="00E41AC5" w:rsidP="008F2373">
      <w:pPr>
        <w:spacing w:after="0" w:line="240" w:lineRule="auto"/>
        <w:ind w:left="2268"/>
        <w:jc w:val="both"/>
        <w:rPr>
          <w:rFonts w:ascii="Times New Roman" w:hAnsi="Times New Roman" w:cs="Times New Roman"/>
          <w:szCs w:val="24"/>
        </w:rPr>
      </w:pPr>
      <w:r w:rsidRPr="008F2373">
        <w:rPr>
          <w:rFonts w:ascii="Times New Roman" w:hAnsi="Times New Roman" w:cs="Times New Roman"/>
          <w:szCs w:val="24"/>
        </w:rPr>
        <w:t xml:space="preserve">§ 2º </w:t>
      </w:r>
      <w:r w:rsidRPr="008F2373">
        <w:rPr>
          <w:rFonts w:ascii="Times New Roman" w:hAnsi="Times New Roman" w:cs="Times New Roman"/>
          <w:b/>
          <w:szCs w:val="24"/>
        </w:rPr>
        <w:t>Os sinais de alteração da capacidade psicomotora de que trata o inciso II deverão ser descritos no auto de infração</w:t>
      </w:r>
      <w:r w:rsidRPr="008F2373">
        <w:rPr>
          <w:rFonts w:ascii="Times New Roman" w:hAnsi="Times New Roman" w:cs="Times New Roman"/>
          <w:szCs w:val="24"/>
        </w:rPr>
        <w:t xml:space="preserve"> ou em termo específico que contenha as informações mínimas indicadas no Anexo II, o qual deverá acompanhar o auto de infração.</w:t>
      </w:r>
    </w:p>
    <w:p w14:paraId="7B7D4FA5" w14:textId="77777777" w:rsidR="008F2373" w:rsidRPr="008F2373" w:rsidRDefault="008F2373" w:rsidP="008F2373">
      <w:pPr>
        <w:spacing w:after="0" w:line="240" w:lineRule="auto"/>
        <w:ind w:left="2268"/>
        <w:jc w:val="both"/>
        <w:rPr>
          <w:rFonts w:ascii="Times New Roman" w:hAnsi="Times New Roman" w:cs="Times New Roman"/>
          <w:szCs w:val="24"/>
        </w:rPr>
      </w:pPr>
    </w:p>
    <w:p w14:paraId="116563A2" w14:textId="77777777" w:rsidR="0089797C" w:rsidRPr="0063395E" w:rsidRDefault="009B10CD" w:rsidP="00DB4E8B">
      <w:pPr>
        <w:ind w:firstLine="708"/>
        <w:jc w:val="both"/>
        <w:rPr>
          <w:rFonts w:ascii="Times New Roman" w:hAnsi="Times New Roman" w:cs="Times New Roman"/>
          <w:sz w:val="24"/>
          <w:szCs w:val="24"/>
        </w:rPr>
      </w:pPr>
      <w:r w:rsidRPr="0063395E">
        <w:rPr>
          <w:rFonts w:ascii="Times New Roman" w:hAnsi="Times New Roman" w:cs="Times New Roman"/>
          <w:sz w:val="24"/>
          <w:szCs w:val="24"/>
        </w:rPr>
        <w:t>Assim</w:t>
      </w:r>
      <w:r w:rsidR="00A27EF1" w:rsidRPr="0063395E">
        <w:rPr>
          <w:rFonts w:ascii="Times New Roman" w:hAnsi="Times New Roman" w:cs="Times New Roman"/>
          <w:sz w:val="24"/>
          <w:szCs w:val="24"/>
        </w:rPr>
        <w:t xml:space="preserve">, </w:t>
      </w:r>
      <w:r w:rsidR="006C7D45" w:rsidRPr="0063395E">
        <w:rPr>
          <w:rFonts w:ascii="Times New Roman" w:hAnsi="Times New Roman" w:cs="Times New Roman"/>
          <w:sz w:val="24"/>
          <w:szCs w:val="24"/>
        </w:rPr>
        <w:t>faz</w:t>
      </w:r>
      <w:r w:rsidR="008D20D2" w:rsidRPr="0063395E">
        <w:rPr>
          <w:rFonts w:ascii="Times New Roman" w:hAnsi="Times New Roman" w:cs="Times New Roman"/>
          <w:sz w:val="24"/>
          <w:szCs w:val="24"/>
        </w:rPr>
        <w:t>-se</w:t>
      </w:r>
      <w:r w:rsidR="006C7D45" w:rsidRPr="0063395E">
        <w:rPr>
          <w:rFonts w:ascii="Times New Roman" w:hAnsi="Times New Roman" w:cs="Times New Roman"/>
          <w:sz w:val="24"/>
          <w:szCs w:val="24"/>
        </w:rPr>
        <w:t xml:space="preserve"> entender que não basta somente um sinal para que seja considerado embriagado o condutor, mas sim um conjunto de sinais a ser</w:t>
      </w:r>
      <w:r w:rsidR="004611A6" w:rsidRPr="0063395E">
        <w:rPr>
          <w:rFonts w:ascii="Times New Roman" w:hAnsi="Times New Roman" w:cs="Times New Roman"/>
          <w:sz w:val="24"/>
          <w:szCs w:val="24"/>
        </w:rPr>
        <w:t>em</w:t>
      </w:r>
      <w:r w:rsidR="006C7D45" w:rsidRPr="0063395E">
        <w:rPr>
          <w:rFonts w:ascii="Times New Roman" w:hAnsi="Times New Roman" w:cs="Times New Roman"/>
          <w:sz w:val="24"/>
          <w:szCs w:val="24"/>
        </w:rPr>
        <w:t xml:space="preserve"> </w:t>
      </w:r>
      <w:r w:rsidR="004611A6" w:rsidRPr="0063395E">
        <w:rPr>
          <w:rFonts w:ascii="Times New Roman" w:hAnsi="Times New Roman" w:cs="Times New Roman"/>
          <w:sz w:val="24"/>
          <w:szCs w:val="24"/>
        </w:rPr>
        <w:t>observados pela autoridade</w:t>
      </w:r>
      <w:r w:rsidRPr="0063395E">
        <w:rPr>
          <w:rFonts w:ascii="Times New Roman" w:hAnsi="Times New Roman" w:cs="Times New Roman"/>
          <w:sz w:val="24"/>
          <w:szCs w:val="24"/>
        </w:rPr>
        <w:t>.</w:t>
      </w:r>
      <w:r w:rsidR="004611A6" w:rsidRPr="0063395E">
        <w:rPr>
          <w:rFonts w:ascii="Times New Roman" w:hAnsi="Times New Roman" w:cs="Times New Roman"/>
          <w:sz w:val="24"/>
          <w:szCs w:val="24"/>
        </w:rPr>
        <w:t xml:space="preserve"> </w:t>
      </w:r>
      <w:r w:rsidRPr="0063395E">
        <w:rPr>
          <w:rFonts w:ascii="Times New Roman" w:hAnsi="Times New Roman" w:cs="Times New Roman"/>
          <w:sz w:val="24"/>
          <w:szCs w:val="24"/>
        </w:rPr>
        <w:t>S</w:t>
      </w:r>
      <w:r w:rsidR="004611A6" w:rsidRPr="0063395E">
        <w:rPr>
          <w:rFonts w:ascii="Times New Roman" w:hAnsi="Times New Roman" w:cs="Times New Roman"/>
          <w:sz w:val="24"/>
          <w:szCs w:val="24"/>
        </w:rPr>
        <w:t>inais esses</w:t>
      </w:r>
      <w:r w:rsidR="006C7D45" w:rsidRPr="0063395E">
        <w:rPr>
          <w:rFonts w:ascii="Times New Roman" w:hAnsi="Times New Roman" w:cs="Times New Roman"/>
          <w:sz w:val="24"/>
          <w:szCs w:val="24"/>
        </w:rPr>
        <w:t xml:space="preserve"> </w:t>
      </w:r>
      <w:r w:rsidRPr="0063395E">
        <w:rPr>
          <w:rFonts w:ascii="Times New Roman" w:hAnsi="Times New Roman" w:cs="Times New Roman"/>
          <w:sz w:val="24"/>
          <w:szCs w:val="24"/>
        </w:rPr>
        <w:t>expressos no Anexo II da Resolução</w:t>
      </w:r>
      <w:r w:rsidR="008D20D2" w:rsidRPr="0063395E">
        <w:rPr>
          <w:rFonts w:ascii="Times New Roman" w:hAnsi="Times New Roman" w:cs="Times New Roman"/>
          <w:sz w:val="24"/>
          <w:szCs w:val="24"/>
        </w:rPr>
        <w:t xml:space="preserve"> ora discutida</w:t>
      </w:r>
      <w:r w:rsidRPr="0063395E">
        <w:rPr>
          <w:rFonts w:ascii="Times New Roman" w:hAnsi="Times New Roman" w:cs="Times New Roman"/>
          <w:sz w:val="24"/>
          <w:szCs w:val="24"/>
        </w:rPr>
        <w:t xml:space="preserve"> e que </w:t>
      </w:r>
      <w:r w:rsidR="006C7D45" w:rsidRPr="0063395E">
        <w:rPr>
          <w:rFonts w:ascii="Times New Roman" w:hAnsi="Times New Roman" w:cs="Times New Roman"/>
          <w:sz w:val="24"/>
          <w:szCs w:val="24"/>
        </w:rPr>
        <w:t xml:space="preserve">não </w:t>
      </w:r>
      <w:r w:rsidR="00846B23" w:rsidRPr="0063395E">
        <w:rPr>
          <w:rFonts w:ascii="Times New Roman" w:hAnsi="Times New Roman" w:cs="Times New Roman"/>
          <w:sz w:val="24"/>
          <w:szCs w:val="24"/>
        </w:rPr>
        <w:t xml:space="preserve">foram </w:t>
      </w:r>
      <w:r w:rsidR="006C7D45" w:rsidRPr="0063395E">
        <w:rPr>
          <w:rFonts w:ascii="Times New Roman" w:hAnsi="Times New Roman" w:cs="Times New Roman"/>
          <w:sz w:val="24"/>
          <w:szCs w:val="24"/>
        </w:rPr>
        <w:t>constatados</w:t>
      </w:r>
      <w:r w:rsidR="00846B23" w:rsidRPr="0063395E">
        <w:rPr>
          <w:rFonts w:ascii="Times New Roman" w:hAnsi="Times New Roman" w:cs="Times New Roman"/>
          <w:sz w:val="24"/>
          <w:szCs w:val="24"/>
        </w:rPr>
        <w:t xml:space="preserve"> em mim</w:t>
      </w:r>
      <w:r w:rsidR="008F2373">
        <w:rPr>
          <w:rFonts w:ascii="Times New Roman" w:hAnsi="Times New Roman" w:cs="Times New Roman"/>
          <w:sz w:val="24"/>
          <w:szCs w:val="24"/>
        </w:rPr>
        <w:t>, como sonolência, olhos vermelhos, desordem nas vestes, odor de álcool no hálito, agressividade, exaltação.</w:t>
      </w:r>
      <w:r w:rsidR="00DB4E8B">
        <w:rPr>
          <w:rFonts w:ascii="Times New Roman" w:hAnsi="Times New Roman" w:cs="Times New Roman"/>
          <w:sz w:val="24"/>
          <w:szCs w:val="24"/>
        </w:rPr>
        <w:t xml:space="preserve"> Portanto</w:t>
      </w:r>
      <w:r w:rsidR="009C299E" w:rsidRPr="0063395E">
        <w:rPr>
          <w:rFonts w:ascii="Times New Roman" w:hAnsi="Times New Roman" w:cs="Times New Roman"/>
          <w:sz w:val="24"/>
          <w:szCs w:val="24"/>
        </w:rPr>
        <w:t xml:space="preserve">, </w:t>
      </w:r>
      <w:r w:rsidR="00E80BAC" w:rsidRPr="0063395E">
        <w:rPr>
          <w:rFonts w:ascii="Times New Roman" w:hAnsi="Times New Roman" w:cs="Times New Roman"/>
          <w:sz w:val="24"/>
          <w:szCs w:val="24"/>
        </w:rPr>
        <w:t xml:space="preserve">tendo </w:t>
      </w:r>
      <w:r w:rsidR="009C299E" w:rsidRPr="0063395E">
        <w:rPr>
          <w:rFonts w:ascii="Times New Roman" w:hAnsi="Times New Roman" w:cs="Times New Roman"/>
          <w:sz w:val="24"/>
          <w:szCs w:val="24"/>
        </w:rPr>
        <w:t>m</w:t>
      </w:r>
      <w:r w:rsidR="00E80BAC" w:rsidRPr="0063395E">
        <w:rPr>
          <w:rFonts w:ascii="Times New Roman" w:hAnsi="Times New Roman" w:cs="Times New Roman"/>
          <w:sz w:val="24"/>
          <w:szCs w:val="24"/>
        </w:rPr>
        <w:t xml:space="preserve">e negado a realizar o exame etilômetro, caberia a autoridade constatar </w:t>
      </w:r>
      <w:r w:rsidR="008D20D2" w:rsidRPr="0063395E">
        <w:rPr>
          <w:rFonts w:ascii="Times New Roman" w:hAnsi="Times New Roman" w:cs="Times New Roman"/>
          <w:sz w:val="24"/>
          <w:szCs w:val="24"/>
        </w:rPr>
        <w:t>os referidos</w:t>
      </w:r>
      <w:r w:rsidR="00E80BAC" w:rsidRPr="0063395E">
        <w:rPr>
          <w:rFonts w:ascii="Times New Roman" w:hAnsi="Times New Roman" w:cs="Times New Roman"/>
          <w:sz w:val="24"/>
          <w:szCs w:val="24"/>
        </w:rPr>
        <w:t xml:space="preserve"> sinais que denotassem</w:t>
      </w:r>
      <w:r w:rsidR="00243257" w:rsidRPr="0063395E">
        <w:rPr>
          <w:rFonts w:ascii="Times New Roman" w:hAnsi="Times New Roman" w:cs="Times New Roman"/>
          <w:sz w:val="24"/>
          <w:szCs w:val="24"/>
        </w:rPr>
        <w:t xml:space="preserve"> meu</w:t>
      </w:r>
      <w:r w:rsidR="00E80BAC" w:rsidRPr="0063395E">
        <w:rPr>
          <w:rFonts w:ascii="Times New Roman" w:hAnsi="Times New Roman" w:cs="Times New Roman"/>
          <w:sz w:val="24"/>
          <w:szCs w:val="24"/>
        </w:rPr>
        <w:t xml:space="preserve"> possível estado de embriaguez</w:t>
      </w:r>
      <w:r w:rsidR="00DB4E8B">
        <w:rPr>
          <w:rFonts w:ascii="Times New Roman" w:hAnsi="Times New Roman" w:cs="Times New Roman"/>
          <w:sz w:val="24"/>
          <w:szCs w:val="24"/>
        </w:rPr>
        <w:t>,</w:t>
      </w:r>
      <w:r w:rsidR="00E80BAC" w:rsidRPr="0063395E">
        <w:rPr>
          <w:rFonts w:ascii="Times New Roman" w:hAnsi="Times New Roman" w:cs="Times New Roman"/>
          <w:sz w:val="24"/>
          <w:szCs w:val="24"/>
        </w:rPr>
        <w:t xml:space="preserve"> não sendo</w:t>
      </w:r>
      <w:r w:rsidR="00243257" w:rsidRPr="0063395E">
        <w:rPr>
          <w:rFonts w:ascii="Times New Roman" w:hAnsi="Times New Roman" w:cs="Times New Roman"/>
          <w:sz w:val="24"/>
          <w:szCs w:val="24"/>
        </w:rPr>
        <w:t xml:space="preserve"> a </w:t>
      </w:r>
      <w:r w:rsidR="00665050" w:rsidRPr="0063395E">
        <w:rPr>
          <w:rFonts w:ascii="Times New Roman" w:hAnsi="Times New Roman" w:cs="Times New Roman"/>
          <w:sz w:val="24"/>
          <w:szCs w:val="24"/>
        </w:rPr>
        <w:t xml:space="preserve">simples </w:t>
      </w:r>
      <w:r w:rsidR="00243257" w:rsidRPr="0063395E">
        <w:rPr>
          <w:rFonts w:ascii="Times New Roman" w:hAnsi="Times New Roman" w:cs="Times New Roman"/>
          <w:sz w:val="24"/>
          <w:szCs w:val="24"/>
        </w:rPr>
        <w:t xml:space="preserve">recusa ao teste do bafômetro </w:t>
      </w:r>
      <w:r w:rsidR="00564B1E" w:rsidRPr="0063395E">
        <w:rPr>
          <w:rFonts w:ascii="Times New Roman" w:hAnsi="Times New Roman" w:cs="Times New Roman"/>
          <w:sz w:val="24"/>
          <w:szCs w:val="24"/>
        </w:rPr>
        <w:t xml:space="preserve">meio suficiente para </w:t>
      </w:r>
      <w:r w:rsidR="00243257" w:rsidRPr="0063395E">
        <w:rPr>
          <w:rFonts w:ascii="Times New Roman" w:hAnsi="Times New Roman" w:cs="Times New Roman"/>
          <w:sz w:val="24"/>
          <w:szCs w:val="24"/>
        </w:rPr>
        <w:t>me condenar e enquadrar</w:t>
      </w:r>
      <w:r w:rsidR="00564B1E" w:rsidRPr="0063395E">
        <w:rPr>
          <w:rFonts w:ascii="Times New Roman" w:hAnsi="Times New Roman" w:cs="Times New Roman"/>
          <w:sz w:val="24"/>
          <w:szCs w:val="24"/>
        </w:rPr>
        <w:t xml:space="preserve"> no artigo </w:t>
      </w:r>
      <w:r w:rsidR="00665050" w:rsidRPr="0063395E">
        <w:rPr>
          <w:rFonts w:ascii="Times New Roman" w:hAnsi="Times New Roman" w:cs="Times New Roman"/>
          <w:sz w:val="24"/>
          <w:szCs w:val="24"/>
        </w:rPr>
        <w:t>165 do CTB</w:t>
      </w:r>
      <w:r w:rsidR="00564B1E" w:rsidRPr="0063395E">
        <w:rPr>
          <w:rFonts w:ascii="Times New Roman" w:hAnsi="Times New Roman" w:cs="Times New Roman"/>
          <w:sz w:val="24"/>
          <w:szCs w:val="24"/>
        </w:rPr>
        <w:t>.</w:t>
      </w:r>
      <w:r w:rsidR="00E80BAC" w:rsidRPr="0063395E">
        <w:rPr>
          <w:rFonts w:ascii="Times New Roman" w:hAnsi="Times New Roman" w:cs="Times New Roman"/>
          <w:sz w:val="24"/>
          <w:szCs w:val="24"/>
        </w:rPr>
        <w:t xml:space="preserve"> </w:t>
      </w:r>
    </w:p>
    <w:p w14:paraId="79ABE689" w14:textId="77777777" w:rsidR="00E517A3" w:rsidRPr="0063395E" w:rsidRDefault="00A673D0" w:rsidP="009C299E">
      <w:pPr>
        <w:ind w:firstLine="708"/>
        <w:jc w:val="both"/>
        <w:rPr>
          <w:rFonts w:ascii="Times New Roman" w:hAnsi="Times New Roman" w:cs="Times New Roman"/>
          <w:sz w:val="24"/>
          <w:szCs w:val="24"/>
        </w:rPr>
      </w:pPr>
      <w:r w:rsidRPr="0063395E">
        <w:rPr>
          <w:rFonts w:ascii="Times New Roman" w:hAnsi="Times New Roman" w:cs="Times New Roman"/>
          <w:sz w:val="24"/>
          <w:szCs w:val="24"/>
        </w:rPr>
        <w:t>No meu ca</w:t>
      </w:r>
      <w:r w:rsidR="00E517A3" w:rsidRPr="0063395E">
        <w:rPr>
          <w:rFonts w:ascii="Times New Roman" w:hAnsi="Times New Roman" w:cs="Times New Roman"/>
          <w:sz w:val="24"/>
          <w:szCs w:val="24"/>
        </w:rPr>
        <w:t>s</w:t>
      </w:r>
      <w:r w:rsidRPr="0063395E">
        <w:rPr>
          <w:rFonts w:ascii="Times New Roman" w:hAnsi="Times New Roman" w:cs="Times New Roman"/>
          <w:sz w:val="24"/>
          <w:szCs w:val="24"/>
        </w:rPr>
        <w:t>o</w:t>
      </w:r>
      <w:r w:rsidR="00E517A3" w:rsidRPr="0063395E">
        <w:rPr>
          <w:rFonts w:ascii="Times New Roman" w:hAnsi="Times New Roman" w:cs="Times New Roman"/>
          <w:sz w:val="24"/>
          <w:szCs w:val="24"/>
        </w:rPr>
        <w:t>, por sua vez, repito, SEQU</w:t>
      </w:r>
      <w:r w:rsidRPr="0063395E">
        <w:rPr>
          <w:rFonts w:ascii="Times New Roman" w:hAnsi="Times New Roman" w:cs="Times New Roman"/>
          <w:sz w:val="24"/>
          <w:szCs w:val="24"/>
        </w:rPr>
        <w:t>ER HAVIA INDÍCIOS DE EMBRIAGUEZ, estando eu, lúcido e equilibrado, conforme podem comprovar</w:t>
      </w:r>
      <w:r w:rsidR="00DB4E8B">
        <w:rPr>
          <w:rFonts w:ascii="Times New Roman" w:hAnsi="Times New Roman" w:cs="Times New Roman"/>
          <w:sz w:val="24"/>
          <w:szCs w:val="24"/>
        </w:rPr>
        <w:t xml:space="preserve"> algumas testemunhas que estavam no local e se encontram</w:t>
      </w:r>
      <w:r w:rsidR="00CC3498" w:rsidRPr="0063395E">
        <w:rPr>
          <w:rFonts w:ascii="Times New Roman" w:hAnsi="Times New Roman" w:cs="Times New Roman"/>
          <w:sz w:val="24"/>
          <w:szCs w:val="24"/>
        </w:rPr>
        <w:t xml:space="preserve"> qualificadas abaixo, para prestarem maiores esclarecimentos caso seja necessário</w:t>
      </w:r>
      <w:r w:rsidR="00080093">
        <w:rPr>
          <w:rFonts w:ascii="Times New Roman" w:hAnsi="Times New Roman" w:cs="Times New Roman"/>
          <w:sz w:val="24"/>
          <w:szCs w:val="24"/>
        </w:rPr>
        <w:t>. Inclusive, argumentei com o próprio inspetor, de forma respeitosa, evidentemente, que deveria ser dada alternativas para constatação da embriaguez ou não, tendo este dito que a opção existente era o teste do etilômetro, momento em que eu pelo receio explicado anteriormente, recusei</w:t>
      </w:r>
      <w:r w:rsidR="00CC3498" w:rsidRPr="0063395E">
        <w:rPr>
          <w:rFonts w:ascii="Times New Roman" w:hAnsi="Times New Roman" w:cs="Times New Roman"/>
          <w:sz w:val="24"/>
          <w:szCs w:val="24"/>
        </w:rPr>
        <w:t>.</w:t>
      </w:r>
      <w:r w:rsidR="009E4846" w:rsidRPr="0063395E">
        <w:rPr>
          <w:rFonts w:ascii="Times New Roman" w:hAnsi="Times New Roman" w:cs="Times New Roman"/>
          <w:sz w:val="24"/>
          <w:szCs w:val="24"/>
        </w:rPr>
        <w:t xml:space="preserve"> Leia-se, inclusive, que minha namorada</w:t>
      </w:r>
      <w:r w:rsidR="00DB4E8B">
        <w:rPr>
          <w:rFonts w:ascii="Times New Roman" w:hAnsi="Times New Roman" w:cs="Times New Roman"/>
          <w:sz w:val="24"/>
          <w:szCs w:val="24"/>
        </w:rPr>
        <w:t xml:space="preserve"> que estava comigo no momento,</w:t>
      </w:r>
      <w:r w:rsidR="00CC3498" w:rsidRPr="0063395E">
        <w:rPr>
          <w:rFonts w:ascii="Times New Roman" w:hAnsi="Times New Roman" w:cs="Times New Roman"/>
          <w:sz w:val="24"/>
          <w:szCs w:val="24"/>
        </w:rPr>
        <w:t xml:space="preserve"> </w:t>
      </w:r>
      <w:r w:rsidR="009E4846" w:rsidRPr="0063395E">
        <w:rPr>
          <w:rFonts w:ascii="Times New Roman" w:hAnsi="Times New Roman" w:cs="Times New Roman"/>
          <w:sz w:val="24"/>
          <w:szCs w:val="24"/>
        </w:rPr>
        <w:t>possui licença para dirigir e também não havia ingerido bebida alcóolica</w:t>
      </w:r>
      <w:r w:rsidR="0054537F">
        <w:rPr>
          <w:rFonts w:ascii="Times New Roman" w:hAnsi="Times New Roman" w:cs="Times New Roman"/>
          <w:sz w:val="24"/>
          <w:szCs w:val="24"/>
        </w:rPr>
        <w:t>, ou melhor, ela não ingere nenhum tipo de bebida alcóolica</w:t>
      </w:r>
      <w:r w:rsidR="009E4846" w:rsidRPr="0063395E">
        <w:rPr>
          <w:rFonts w:ascii="Times New Roman" w:hAnsi="Times New Roman" w:cs="Times New Roman"/>
          <w:sz w:val="24"/>
          <w:szCs w:val="24"/>
        </w:rPr>
        <w:t>. Assim, caso eu houvesse ingerido, teria passado imediatamente a condução do veículo para ela. Portanto, não subsiste</w:t>
      </w:r>
      <w:r w:rsidR="0089797C" w:rsidRPr="0063395E">
        <w:rPr>
          <w:rFonts w:ascii="Times New Roman" w:hAnsi="Times New Roman" w:cs="Times New Roman"/>
          <w:sz w:val="24"/>
          <w:szCs w:val="24"/>
        </w:rPr>
        <w:t xml:space="preserve">m </w:t>
      </w:r>
      <w:r w:rsidR="009E4846" w:rsidRPr="0063395E">
        <w:rPr>
          <w:rFonts w:ascii="Times New Roman" w:hAnsi="Times New Roman" w:cs="Times New Roman"/>
          <w:sz w:val="24"/>
          <w:szCs w:val="24"/>
        </w:rPr>
        <w:t>razões que justifiquem a medida administrativa a mim imputada.</w:t>
      </w:r>
    </w:p>
    <w:p w14:paraId="52B807CF" w14:textId="77777777" w:rsidR="000C21D9" w:rsidRPr="0063395E" w:rsidRDefault="000C21D9" w:rsidP="000C21D9">
      <w:pPr>
        <w:ind w:firstLine="709"/>
        <w:jc w:val="both"/>
        <w:rPr>
          <w:rFonts w:ascii="Times New Roman" w:hAnsi="Times New Roman" w:cs="Times New Roman"/>
          <w:sz w:val="24"/>
          <w:szCs w:val="24"/>
        </w:rPr>
      </w:pPr>
      <w:r w:rsidRPr="0063395E">
        <w:rPr>
          <w:rFonts w:ascii="Times New Roman" w:hAnsi="Times New Roman" w:cs="Times New Roman"/>
          <w:sz w:val="24"/>
          <w:szCs w:val="24"/>
        </w:rPr>
        <w:lastRenderedPageBreak/>
        <w:t>Verifica-se</w:t>
      </w:r>
      <w:r w:rsidR="00A74CFE" w:rsidRPr="0063395E">
        <w:rPr>
          <w:rFonts w:ascii="Times New Roman" w:hAnsi="Times New Roman" w:cs="Times New Roman"/>
          <w:sz w:val="24"/>
          <w:szCs w:val="24"/>
        </w:rPr>
        <w:t xml:space="preserve"> então, o quão arbitrária foram a lavratura do A</w:t>
      </w:r>
      <w:r w:rsidRPr="0063395E">
        <w:rPr>
          <w:rFonts w:ascii="Times New Roman" w:hAnsi="Times New Roman" w:cs="Times New Roman"/>
          <w:sz w:val="24"/>
          <w:szCs w:val="24"/>
        </w:rPr>
        <w:t xml:space="preserve">uto de infração e </w:t>
      </w:r>
      <w:r w:rsidR="00A74CFE" w:rsidRPr="0063395E">
        <w:rPr>
          <w:rFonts w:ascii="Times New Roman" w:hAnsi="Times New Roman" w:cs="Times New Roman"/>
          <w:sz w:val="24"/>
          <w:szCs w:val="24"/>
        </w:rPr>
        <w:t xml:space="preserve">a </w:t>
      </w:r>
      <w:r w:rsidRPr="0063395E">
        <w:rPr>
          <w:rFonts w:ascii="Times New Roman" w:hAnsi="Times New Roman" w:cs="Times New Roman"/>
          <w:sz w:val="24"/>
          <w:szCs w:val="24"/>
        </w:rPr>
        <w:t xml:space="preserve">aplicação da medida administrativa, não estando comprovado por qualquer meio que </w:t>
      </w:r>
      <w:r w:rsidR="00C23E31" w:rsidRPr="0063395E">
        <w:rPr>
          <w:rFonts w:ascii="Times New Roman" w:hAnsi="Times New Roman" w:cs="Times New Roman"/>
          <w:sz w:val="24"/>
          <w:szCs w:val="24"/>
        </w:rPr>
        <w:t>eu</w:t>
      </w:r>
      <w:r w:rsidRPr="0063395E">
        <w:rPr>
          <w:rFonts w:ascii="Times New Roman" w:hAnsi="Times New Roman" w:cs="Times New Roman"/>
          <w:sz w:val="24"/>
          <w:szCs w:val="24"/>
        </w:rPr>
        <w:t xml:space="preserve"> estava sobre os efeitos do álcool</w:t>
      </w:r>
      <w:r w:rsidR="00C23E31" w:rsidRPr="0063395E">
        <w:rPr>
          <w:rFonts w:ascii="Times New Roman" w:hAnsi="Times New Roman" w:cs="Times New Roman"/>
          <w:sz w:val="24"/>
          <w:szCs w:val="24"/>
        </w:rPr>
        <w:t xml:space="preserve"> ou de qualquer outra substância</w:t>
      </w:r>
      <w:r w:rsidRPr="0063395E">
        <w:rPr>
          <w:rFonts w:ascii="Times New Roman" w:hAnsi="Times New Roman" w:cs="Times New Roman"/>
          <w:sz w:val="24"/>
          <w:szCs w:val="24"/>
        </w:rPr>
        <w:t xml:space="preserve">. Não houve exame do bafômetro, nem de sangue, tampouco sinais </w:t>
      </w:r>
      <w:r w:rsidR="00710831" w:rsidRPr="0063395E">
        <w:rPr>
          <w:rFonts w:ascii="Times New Roman" w:hAnsi="Times New Roman" w:cs="Times New Roman"/>
          <w:sz w:val="24"/>
          <w:szCs w:val="24"/>
        </w:rPr>
        <w:t xml:space="preserve">físicos ou psicológicos </w:t>
      </w:r>
      <w:r w:rsidRPr="0063395E">
        <w:rPr>
          <w:rFonts w:ascii="Times New Roman" w:hAnsi="Times New Roman" w:cs="Times New Roman"/>
          <w:sz w:val="24"/>
          <w:szCs w:val="24"/>
        </w:rPr>
        <w:t>de embriaguez, imagens, vídeos ou testemunhas. Pelo contrário</w:t>
      </w:r>
      <w:r w:rsidR="00710831" w:rsidRPr="0063395E">
        <w:rPr>
          <w:rFonts w:ascii="Times New Roman" w:hAnsi="Times New Roman" w:cs="Times New Roman"/>
          <w:sz w:val="24"/>
          <w:szCs w:val="24"/>
        </w:rPr>
        <w:t>, possuo tes</w:t>
      </w:r>
      <w:r w:rsidR="007B186B" w:rsidRPr="0063395E">
        <w:rPr>
          <w:rFonts w:ascii="Times New Roman" w:hAnsi="Times New Roman" w:cs="Times New Roman"/>
          <w:sz w:val="24"/>
          <w:szCs w:val="24"/>
        </w:rPr>
        <w:t>temunhas que podem atestar meu</w:t>
      </w:r>
      <w:r w:rsidR="00710831" w:rsidRPr="0063395E">
        <w:rPr>
          <w:rFonts w:ascii="Times New Roman" w:hAnsi="Times New Roman" w:cs="Times New Roman"/>
          <w:sz w:val="24"/>
          <w:szCs w:val="24"/>
        </w:rPr>
        <w:t xml:space="preserve"> </w:t>
      </w:r>
      <w:r w:rsidR="007B186B" w:rsidRPr="0063395E">
        <w:rPr>
          <w:rFonts w:ascii="Times New Roman" w:hAnsi="Times New Roman" w:cs="Times New Roman"/>
          <w:sz w:val="24"/>
          <w:szCs w:val="24"/>
        </w:rPr>
        <w:t>estado</w:t>
      </w:r>
      <w:r w:rsidR="00710831" w:rsidRPr="0063395E">
        <w:rPr>
          <w:rFonts w:ascii="Times New Roman" w:hAnsi="Times New Roman" w:cs="Times New Roman"/>
          <w:sz w:val="24"/>
          <w:szCs w:val="24"/>
        </w:rPr>
        <w:t xml:space="preserve"> de sobriedade.</w:t>
      </w:r>
    </w:p>
    <w:p w14:paraId="79107BB8" w14:textId="77777777" w:rsidR="00526322" w:rsidRPr="0063395E" w:rsidRDefault="00526322" w:rsidP="00526322">
      <w:pPr>
        <w:ind w:firstLine="709"/>
        <w:jc w:val="both"/>
        <w:rPr>
          <w:rFonts w:ascii="Times New Roman" w:hAnsi="Times New Roman" w:cs="Times New Roman"/>
          <w:sz w:val="24"/>
          <w:szCs w:val="24"/>
        </w:rPr>
      </w:pPr>
      <w:r w:rsidRPr="0063395E">
        <w:rPr>
          <w:rFonts w:ascii="Times New Roman" w:hAnsi="Times New Roman" w:cs="Times New Roman"/>
          <w:sz w:val="24"/>
          <w:szCs w:val="24"/>
        </w:rPr>
        <w:t>Tal entendimento está sendo seguido também pelos Tribunais pátrios:</w:t>
      </w:r>
    </w:p>
    <w:p w14:paraId="086734CA" w14:textId="77777777" w:rsidR="00526322" w:rsidRPr="00555E6B" w:rsidRDefault="00526322" w:rsidP="00DB4E8B">
      <w:pPr>
        <w:spacing w:after="0" w:line="240" w:lineRule="auto"/>
        <w:ind w:left="2268"/>
        <w:jc w:val="both"/>
        <w:rPr>
          <w:rFonts w:ascii="Times New Roman" w:hAnsi="Times New Roman" w:cs="Times New Roman"/>
          <w:szCs w:val="24"/>
        </w:rPr>
      </w:pPr>
      <w:r w:rsidRPr="00555E6B">
        <w:rPr>
          <w:rFonts w:ascii="Times New Roman" w:hAnsi="Times New Roman" w:cs="Times New Roman"/>
          <w:b/>
          <w:szCs w:val="24"/>
        </w:rPr>
        <w:t>AÇÃO DECLARATÓRIA DE NULIDADE DE ATO ADMINISTRATIVO. OPERAÇÃO "LEI SECA". RECUSA EM REALIZAR TESTE DE ALCOOLEMIA (BAFÔMETRO). AUSÊNCIA DE INDICAÇÃO NO AUTO DE INFRAÇÃO DE SINAIS DE EMBRIAGUEZ. ART. 277, CAPUT, DO CÓDIGO DE TRÂNSITO BRASILEIRO. NULIDADE DO AUTO. SENTENÇA DE IMPROCEDÊNCIA DO PEDIDO. REFORMA.</w:t>
      </w:r>
      <w:r w:rsidRPr="00555E6B">
        <w:rPr>
          <w:rFonts w:ascii="Times New Roman" w:hAnsi="Times New Roman" w:cs="Times New Roman"/>
          <w:szCs w:val="24"/>
        </w:rPr>
        <w:t xml:space="preserve"> </w:t>
      </w:r>
      <w:r w:rsidR="00DB4E8B" w:rsidRPr="00555E6B">
        <w:rPr>
          <w:rFonts w:ascii="Times New Roman" w:hAnsi="Times New Roman" w:cs="Times New Roman"/>
          <w:szCs w:val="24"/>
        </w:rPr>
        <w:t>[...]</w:t>
      </w:r>
      <w:r w:rsidRPr="00555E6B">
        <w:rPr>
          <w:rFonts w:ascii="Times New Roman" w:hAnsi="Times New Roman" w:cs="Times New Roman"/>
          <w:szCs w:val="24"/>
        </w:rPr>
        <w:t xml:space="preserve"> Contudo, </w:t>
      </w:r>
      <w:r w:rsidRPr="00555E6B">
        <w:rPr>
          <w:rFonts w:ascii="Times New Roman" w:hAnsi="Times New Roman" w:cs="Times New Roman"/>
          <w:b/>
          <w:szCs w:val="24"/>
        </w:rPr>
        <w:t>no auto de infração impugnado, ou em qualquer outro elemento dos autos, não há anotação de indícios nesse sentido, ao passo que o art. 277, § 3º, do referido diploma (ao prever a penalidade a quem se recusar a realizar o teste do bafômetro), deve ser interpretada em harmonia com o disposto no caput.</w:t>
      </w:r>
      <w:r w:rsidRPr="00555E6B">
        <w:rPr>
          <w:rFonts w:ascii="Times New Roman" w:hAnsi="Times New Roman" w:cs="Times New Roman"/>
          <w:szCs w:val="24"/>
        </w:rPr>
        <w:t xml:space="preserve"> Por outro lado, sabendo-se que o ato administrativo tem presunção de veracidade e legitimidade, com a indicação de sinais de embriaguez passaria a militar presunção em desfavor do condutor, que poderia ser desfeita com a realização do teste de alcoolemia (bafômetro). Mas </w:t>
      </w:r>
      <w:r w:rsidRPr="00555E6B">
        <w:rPr>
          <w:rFonts w:ascii="Times New Roman" w:hAnsi="Times New Roman" w:cs="Times New Roman"/>
          <w:b/>
          <w:szCs w:val="24"/>
        </w:rPr>
        <w:t>diante da ausência de anotação dos referidos indícios, nenhuma presunção foi feita contra o demandante. Finalmente, a recusa em realizar o teste é legítima, diante do direito de não autoincriminação previsto no Pacto de San José da Costa Rica, do qual o Brasil é signatário, não podendo ser aplicada penalidade pela simples negativa de realização</w:t>
      </w:r>
      <w:r w:rsidRPr="00555E6B">
        <w:rPr>
          <w:rFonts w:ascii="Times New Roman" w:hAnsi="Times New Roman" w:cs="Times New Roman"/>
          <w:szCs w:val="24"/>
        </w:rPr>
        <w:t>. Assim, diante da ausência de regularidade no auto de infração, e sendo legítima a recusa em realizar o teste do bafômetro, mostra-se nulo o auto de infração, devendo ser reformada a sentença. Precedentes. PROVIMENTO DO RECURSO.</w:t>
      </w:r>
    </w:p>
    <w:p w14:paraId="7A60CF12" w14:textId="77777777" w:rsidR="00526322" w:rsidRPr="00555E6B" w:rsidRDefault="00526322" w:rsidP="00DB4E8B">
      <w:pPr>
        <w:spacing w:after="0" w:line="240" w:lineRule="auto"/>
        <w:ind w:left="2268"/>
        <w:jc w:val="both"/>
        <w:rPr>
          <w:rFonts w:ascii="Times New Roman" w:hAnsi="Times New Roman" w:cs="Times New Roman"/>
          <w:szCs w:val="24"/>
        </w:rPr>
      </w:pPr>
      <w:r w:rsidRPr="00555E6B">
        <w:rPr>
          <w:rFonts w:ascii="Times New Roman" w:hAnsi="Times New Roman" w:cs="Times New Roman"/>
          <w:szCs w:val="24"/>
        </w:rPr>
        <w:t>(TJ-RJ - APL: 01699181420118190001 RJ 0169918-14.2011.8.19.0001, Relator: DES. CARLOS SANTOS DE OLIVEIRA, Data de Julgamento: 20/08/2013, VIGÉSIMA SEGUNDA CAMARA CIVEL, Data de Publicação: 25/09/2013 14:02)</w:t>
      </w:r>
    </w:p>
    <w:p w14:paraId="6EF4CD63" w14:textId="77777777" w:rsidR="00526322" w:rsidRPr="00555E6B" w:rsidRDefault="00526322" w:rsidP="00DB4E8B">
      <w:pPr>
        <w:spacing w:after="0" w:line="240" w:lineRule="auto"/>
        <w:jc w:val="both"/>
        <w:rPr>
          <w:rFonts w:ascii="Times New Roman" w:hAnsi="Times New Roman" w:cs="Times New Roman"/>
          <w:szCs w:val="24"/>
        </w:rPr>
      </w:pPr>
    </w:p>
    <w:p w14:paraId="407845E0" w14:textId="77777777" w:rsidR="00526322" w:rsidRPr="00555E6B" w:rsidRDefault="00526322" w:rsidP="00526322">
      <w:pPr>
        <w:ind w:left="2268"/>
        <w:jc w:val="both"/>
        <w:rPr>
          <w:rFonts w:ascii="Times New Roman" w:hAnsi="Times New Roman" w:cs="Times New Roman"/>
          <w:szCs w:val="24"/>
        </w:rPr>
      </w:pPr>
    </w:p>
    <w:p w14:paraId="611D8667" w14:textId="77777777" w:rsidR="00526322" w:rsidRPr="00555E6B" w:rsidRDefault="00526322" w:rsidP="00DB4E8B">
      <w:pPr>
        <w:spacing w:after="0" w:line="240" w:lineRule="auto"/>
        <w:ind w:left="2268"/>
        <w:jc w:val="both"/>
        <w:rPr>
          <w:rFonts w:ascii="Times New Roman" w:hAnsi="Times New Roman" w:cs="Times New Roman"/>
          <w:szCs w:val="24"/>
        </w:rPr>
      </w:pPr>
      <w:r w:rsidRPr="00555E6B">
        <w:rPr>
          <w:rFonts w:ascii="Times New Roman" w:hAnsi="Times New Roman" w:cs="Times New Roman"/>
          <w:b/>
          <w:szCs w:val="24"/>
        </w:rPr>
        <w:t xml:space="preserve">DIREITO ADMINISTRATIVO - INFRAÇÃO DE TRÂNSITO. CONDUÇÃO DE VEÍCULO SOB O EFEITO DE ÁLCOOL - ABORDAGEM EM BLITZ - RECUSA NA REALIZAÇÃO DO TESTE DO "BAFÔMETRO". APLICAÇÃO DO ART. 277 DO CTB E RESOLUÇÃO 432/2013 DO CONTRAN. AUTO CIRCUNSTANCIADO - NECESSIDADE. NULIDADE DO AUTO DE INFRAÇÃO E DOS ATOS DELE DECORRENTES. RECURSO CONHECIDO E PROVIDO. </w:t>
      </w:r>
      <w:r w:rsidRPr="00555E6B">
        <w:rPr>
          <w:rFonts w:ascii="Times New Roman" w:hAnsi="Times New Roman" w:cs="Times New Roman"/>
          <w:szCs w:val="24"/>
        </w:rPr>
        <w:t>1.</w:t>
      </w:r>
      <w:r w:rsidRPr="00555E6B">
        <w:rPr>
          <w:rFonts w:ascii="Times New Roman" w:hAnsi="Times New Roman" w:cs="Times New Roman"/>
          <w:b/>
          <w:szCs w:val="24"/>
        </w:rPr>
        <w:t>A configuração da infração de trânsito prevista no art. 165 do Código de Trânsito Brasileiro</w:t>
      </w:r>
      <w:r w:rsidRPr="00555E6B">
        <w:rPr>
          <w:rFonts w:ascii="Times New Roman" w:hAnsi="Times New Roman" w:cs="Times New Roman"/>
          <w:szCs w:val="24"/>
        </w:rPr>
        <w:t xml:space="preserve"> - dirigir sob a influência de álcool -</w:t>
      </w:r>
      <w:r w:rsidRPr="00555E6B">
        <w:rPr>
          <w:rFonts w:ascii="Times New Roman" w:hAnsi="Times New Roman" w:cs="Times New Roman"/>
          <w:b/>
          <w:szCs w:val="24"/>
        </w:rPr>
        <w:t>prescinde do teste de alcoolemia, desde que o agente de trânsito certifique o estado de embriaguez por outros meios de prova</w:t>
      </w:r>
      <w:r w:rsidRPr="00555E6B">
        <w:rPr>
          <w:rFonts w:ascii="Times New Roman" w:hAnsi="Times New Roman" w:cs="Times New Roman"/>
          <w:szCs w:val="24"/>
        </w:rPr>
        <w:t xml:space="preserve"> (art. 277 do CTB). 2.</w:t>
      </w:r>
      <w:r w:rsidR="00DB4E8B" w:rsidRPr="00555E6B">
        <w:rPr>
          <w:rFonts w:ascii="Times New Roman" w:hAnsi="Times New Roman" w:cs="Times New Roman"/>
          <w:szCs w:val="24"/>
        </w:rPr>
        <w:t>[...]</w:t>
      </w:r>
      <w:r w:rsidRPr="00555E6B">
        <w:rPr>
          <w:rFonts w:ascii="Times New Roman" w:hAnsi="Times New Roman" w:cs="Times New Roman"/>
          <w:szCs w:val="24"/>
        </w:rPr>
        <w:t xml:space="preserve"> 5.S</w:t>
      </w:r>
      <w:r w:rsidRPr="00555E6B">
        <w:rPr>
          <w:rFonts w:ascii="Times New Roman" w:hAnsi="Times New Roman" w:cs="Times New Roman"/>
          <w:b/>
          <w:szCs w:val="24"/>
        </w:rPr>
        <w:t xml:space="preserve">entença reformada para acolher os pedidos do autor e declarar </w:t>
      </w:r>
      <w:r w:rsidRPr="00555E6B">
        <w:rPr>
          <w:rFonts w:ascii="Times New Roman" w:hAnsi="Times New Roman" w:cs="Times New Roman"/>
          <w:b/>
          <w:szCs w:val="24"/>
        </w:rPr>
        <w:lastRenderedPageBreak/>
        <w:t>nulo o ato administrativo e seus consectários, inclusive a multa aplicada, que deverá ser ressarcida ao recorrente</w:t>
      </w:r>
      <w:r w:rsidRPr="00555E6B">
        <w:rPr>
          <w:rFonts w:ascii="Times New Roman" w:hAnsi="Times New Roman" w:cs="Times New Roman"/>
          <w:szCs w:val="24"/>
        </w:rPr>
        <w:t>. 6.Sem custas e honorários, nos termos do art. 55 da Lei nº 9.099/95.</w:t>
      </w:r>
    </w:p>
    <w:p w14:paraId="44BA0A10" w14:textId="77777777" w:rsidR="00526322" w:rsidRPr="00555E6B" w:rsidRDefault="00526322" w:rsidP="00DB4E8B">
      <w:pPr>
        <w:spacing w:after="0" w:line="240" w:lineRule="auto"/>
        <w:ind w:left="2268"/>
        <w:jc w:val="both"/>
        <w:rPr>
          <w:rFonts w:ascii="Times New Roman" w:hAnsi="Times New Roman" w:cs="Times New Roman"/>
          <w:szCs w:val="24"/>
        </w:rPr>
      </w:pPr>
      <w:r w:rsidRPr="00555E6B">
        <w:rPr>
          <w:rFonts w:ascii="Times New Roman" w:hAnsi="Times New Roman" w:cs="Times New Roman"/>
          <w:szCs w:val="24"/>
        </w:rPr>
        <w:t>(TJ-DF - ACJ: 20140111288824  , Relator: ASIEL HENRIQUE DE SOUSA, Data de Julgamento: 14/04/2015, 3ª Turma Recursal dos Juizados Especiais do Distrito Federal, Data de Publicação: Publicado no DJE : 04/05/2015 . Pág.: 340)</w:t>
      </w:r>
    </w:p>
    <w:p w14:paraId="3020F030" w14:textId="77777777" w:rsidR="00DB4E8B" w:rsidRPr="00555E6B" w:rsidRDefault="00DB4E8B" w:rsidP="00DB4E8B">
      <w:pPr>
        <w:spacing w:after="0" w:line="240" w:lineRule="auto"/>
        <w:ind w:left="2268"/>
        <w:jc w:val="both"/>
        <w:rPr>
          <w:rFonts w:ascii="Times New Roman" w:hAnsi="Times New Roman" w:cs="Times New Roman"/>
          <w:szCs w:val="24"/>
        </w:rPr>
      </w:pPr>
    </w:p>
    <w:p w14:paraId="7AAB3C3F" w14:textId="77777777" w:rsidR="00526322" w:rsidRPr="0063395E" w:rsidRDefault="00526322" w:rsidP="00526322">
      <w:pPr>
        <w:ind w:firstLine="709"/>
        <w:jc w:val="both"/>
        <w:rPr>
          <w:rFonts w:ascii="Times New Roman" w:hAnsi="Times New Roman" w:cs="Times New Roman"/>
          <w:sz w:val="24"/>
          <w:szCs w:val="24"/>
        </w:rPr>
      </w:pPr>
      <w:r w:rsidRPr="0063395E">
        <w:rPr>
          <w:rFonts w:ascii="Times New Roman" w:hAnsi="Times New Roman" w:cs="Times New Roman"/>
          <w:sz w:val="24"/>
          <w:szCs w:val="24"/>
        </w:rPr>
        <w:t>Também expressa esse mesmo entendimento o Parecer nº 243/2014/CETRAN/SC aprovado por unanimidade na Sessão Ordinária n.º 023, realizada em 10 de junho de 2014 que versa sobre a autuação pela infração do artigo 165 do CTB baseada na recusa ao teste do etilômetro:</w:t>
      </w:r>
    </w:p>
    <w:p w14:paraId="163342C9" w14:textId="77777777" w:rsidR="00526322" w:rsidRPr="00DB4E8B" w:rsidRDefault="00526322" w:rsidP="00DB4E8B">
      <w:pPr>
        <w:spacing w:after="0" w:line="240" w:lineRule="auto"/>
        <w:ind w:left="2268"/>
        <w:jc w:val="both"/>
        <w:rPr>
          <w:rFonts w:ascii="Times New Roman" w:hAnsi="Times New Roman" w:cs="Times New Roman"/>
          <w:szCs w:val="24"/>
        </w:rPr>
      </w:pPr>
      <w:r w:rsidRPr="00DB4E8B">
        <w:rPr>
          <w:rFonts w:ascii="Times New Roman" w:hAnsi="Times New Roman" w:cs="Times New Roman"/>
          <w:b/>
          <w:szCs w:val="24"/>
        </w:rPr>
        <w:t>O comando contido no §3º do art. 277 não se presta para punir a simples recusa do condutor em se submeter aos exames de alcoolemia, sem que haja suspeita de que o mesmo esteja incidindo na infração do art. 165 do CTB. O agente de trânsito não precisa necessariamente preencher o termo de constatação de alteração da capacidade psicomotora do condutor sempre que este recusar a feitura do teste de alcoolemia, devendo fazê-lo somente quando o suspeito apresentar um conjunto de sinais que justifique a medida</w:t>
      </w:r>
      <w:r w:rsidRPr="00DB4E8B">
        <w:rPr>
          <w:rFonts w:ascii="Times New Roman" w:hAnsi="Times New Roman" w:cs="Times New Roman"/>
          <w:szCs w:val="24"/>
        </w:rPr>
        <w:t>, nos termos do § 1º do art. 5º da Resolução nº 432/13 do Contran. No entanto, é imprescindível que no auto de infração fique claro que a recusa não foi o único elemento motivador da autuação, devendo nele serem consignadas as circunstâncias que levaram o agente a suspeitar da sobriedade do condutor ao ponto de querer submetê-lo ao exame do etilômetro.</w:t>
      </w:r>
    </w:p>
    <w:p w14:paraId="4795E346" w14:textId="77777777" w:rsidR="00985325" w:rsidRPr="00985325" w:rsidRDefault="00985325" w:rsidP="00F30F2E">
      <w:pPr>
        <w:spacing w:after="0"/>
        <w:ind w:left="2268"/>
        <w:jc w:val="both"/>
        <w:rPr>
          <w:rFonts w:ascii="Times New Roman" w:hAnsi="Times New Roman" w:cs="Times New Roman"/>
          <w:b/>
          <w:sz w:val="24"/>
          <w:szCs w:val="24"/>
        </w:rPr>
      </w:pPr>
    </w:p>
    <w:p w14:paraId="5C3CCE7E" w14:textId="77777777" w:rsidR="00985325" w:rsidRPr="00555E6B" w:rsidRDefault="00DB4E8B" w:rsidP="00F30F2E">
      <w:pPr>
        <w:spacing w:after="0"/>
        <w:ind w:firstLine="708"/>
        <w:jc w:val="both"/>
        <w:rPr>
          <w:rFonts w:ascii="Times New Roman" w:hAnsi="Times New Roman" w:cs="Times New Roman"/>
          <w:snapToGrid w:val="0"/>
          <w:sz w:val="24"/>
          <w:szCs w:val="24"/>
          <w:lang w:val="pt-PT"/>
        </w:rPr>
      </w:pPr>
      <w:r w:rsidRPr="00555E6B">
        <w:rPr>
          <w:rFonts w:ascii="Times New Roman" w:hAnsi="Times New Roman" w:cs="Times New Roman"/>
          <w:color w:val="000000"/>
          <w:sz w:val="24"/>
          <w:szCs w:val="24"/>
        </w:rPr>
        <w:t>Por fim, vale destacar que tal</w:t>
      </w:r>
      <w:r w:rsidR="00985325" w:rsidRPr="00555E6B">
        <w:rPr>
          <w:rFonts w:ascii="Times New Roman" w:hAnsi="Times New Roman" w:cs="Times New Roman"/>
          <w:color w:val="000000"/>
          <w:sz w:val="24"/>
          <w:szCs w:val="24"/>
        </w:rPr>
        <w:t xml:space="preserve"> tipificação da conduta não existe, </w:t>
      </w:r>
      <w:r w:rsidR="00555E6B" w:rsidRPr="00555E6B">
        <w:rPr>
          <w:rFonts w:ascii="Times New Roman" w:hAnsi="Times New Roman" w:cs="Times New Roman"/>
          <w:color w:val="000000"/>
          <w:sz w:val="24"/>
          <w:szCs w:val="24"/>
        </w:rPr>
        <w:t>uma vez que</w:t>
      </w:r>
      <w:r w:rsidR="00985325" w:rsidRPr="00555E6B">
        <w:rPr>
          <w:rFonts w:ascii="Times New Roman" w:hAnsi="Times New Roman" w:cs="Times New Roman"/>
          <w:color w:val="000000"/>
          <w:sz w:val="24"/>
          <w:szCs w:val="24"/>
        </w:rPr>
        <w:t xml:space="preserve"> a recusa à submissão aos testes disponíveis não se trata de infração de trânsito e nunca o foi. O texto em questão encontra-se topograficamente no capítulo XVII do CTB, referindo-se, portanto, a uma mera medida administrativa e não a uma infração de trânsito constante no capítulo XVI, tal qual a conduta do art. 165 que efetivamente se trata de uma infração de trânsito. </w:t>
      </w:r>
      <w:r w:rsidR="00555E6B">
        <w:rPr>
          <w:rFonts w:ascii="Times New Roman" w:hAnsi="Times New Roman" w:cs="Times New Roman"/>
          <w:color w:val="000000"/>
          <w:sz w:val="24"/>
          <w:szCs w:val="24"/>
        </w:rPr>
        <w:t>Portanto o</w:t>
      </w:r>
      <w:r w:rsidR="00985325" w:rsidRPr="00555E6B">
        <w:rPr>
          <w:rFonts w:ascii="Times New Roman" w:hAnsi="Times New Roman" w:cs="Times New Roman"/>
          <w:color w:val="000000"/>
          <w:sz w:val="24"/>
          <w:szCs w:val="24"/>
        </w:rPr>
        <w:t xml:space="preserve"> auto encontra-se totalmente inconsistente em seu preenchimento.</w:t>
      </w:r>
    </w:p>
    <w:p w14:paraId="23CA9E5A" w14:textId="77777777" w:rsidR="00985325" w:rsidRPr="00555E6B" w:rsidRDefault="00985325" w:rsidP="00985325">
      <w:pPr>
        <w:jc w:val="both"/>
        <w:rPr>
          <w:rFonts w:ascii="Times New Roman" w:hAnsi="Times New Roman" w:cs="Times New Roman"/>
          <w:b/>
          <w:sz w:val="24"/>
          <w:szCs w:val="24"/>
        </w:rPr>
      </w:pPr>
    </w:p>
    <w:p w14:paraId="2F29AFB9" w14:textId="77777777" w:rsidR="0014729D" w:rsidRPr="0063395E" w:rsidRDefault="0014729D" w:rsidP="0014729D">
      <w:pPr>
        <w:pStyle w:val="PargrafodaLista"/>
        <w:numPr>
          <w:ilvl w:val="0"/>
          <w:numId w:val="2"/>
        </w:numPr>
        <w:jc w:val="both"/>
        <w:rPr>
          <w:rFonts w:ascii="Times New Roman" w:hAnsi="Times New Roman" w:cs="Times New Roman"/>
          <w:sz w:val="24"/>
          <w:szCs w:val="24"/>
        </w:rPr>
      </w:pPr>
      <w:r w:rsidRPr="00555E6B">
        <w:rPr>
          <w:rFonts w:ascii="Times New Roman" w:hAnsi="Times New Roman" w:cs="Times New Roman"/>
          <w:b/>
          <w:sz w:val="24"/>
          <w:szCs w:val="24"/>
        </w:rPr>
        <w:t>DO PEDIDO</w:t>
      </w:r>
      <w:r w:rsidRPr="0063395E">
        <w:rPr>
          <w:rFonts w:ascii="Times New Roman" w:hAnsi="Times New Roman" w:cs="Times New Roman"/>
          <w:sz w:val="24"/>
          <w:szCs w:val="24"/>
        </w:rPr>
        <w:t xml:space="preserve"> </w:t>
      </w:r>
    </w:p>
    <w:p w14:paraId="6D471B8E" w14:textId="77777777" w:rsidR="00E315E5" w:rsidRDefault="00E315E5" w:rsidP="00555E6B">
      <w:pPr>
        <w:ind w:firstLine="709"/>
        <w:jc w:val="both"/>
        <w:rPr>
          <w:rFonts w:ascii="Times New Roman" w:hAnsi="Times New Roman" w:cs="Times New Roman"/>
          <w:sz w:val="24"/>
          <w:szCs w:val="24"/>
        </w:rPr>
      </w:pPr>
      <w:r w:rsidRPr="0063395E">
        <w:rPr>
          <w:rFonts w:ascii="Times New Roman" w:hAnsi="Times New Roman" w:cs="Times New Roman"/>
          <w:sz w:val="24"/>
          <w:szCs w:val="24"/>
        </w:rPr>
        <w:t>P</w:t>
      </w:r>
      <w:r w:rsidR="00526322" w:rsidRPr="0063395E">
        <w:rPr>
          <w:rFonts w:ascii="Times New Roman" w:hAnsi="Times New Roman" w:cs="Times New Roman"/>
          <w:sz w:val="24"/>
          <w:szCs w:val="24"/>
        </w:rPr>
        <w:t>or todo</w:t>
      </w:r>
      <w:r w:rsidRPr="0063395E">
        <w:rPr>
          <w:rFonts w:ascii="Times New Roman" w:hAnsi="Times New Roman" w:cs="Times New Roman"/>
          <w:sz w:val="24"/>
          <w:szCs w:val="24"/>
        </w:rPr>
        <w:t xml:space="preserve"> o exposto, </w:t>
      </w:r>
      <w:r w:rsidR="00A27EF1" w:rsidRPr="0063395E">
        <w:rPr>
          <w:rFonts w:ascii="Times New Roman" w:hAnsi="Times New Roman" w:cs="Times New Roman"/>
          <w:sz w:val="24"/>
          <w:szCs w:val="24"/>
        </w:rPr>
        <w:t>requeiro</w:t>
      </w:r>
      <w:r w:rsidRPr="0063395E">
        <w:rPr>
          <w:rFonts w:ascii="Times New Roman" w:hAnsi="Times New Roman" w:cs="Times New Roman"/>
          <w:sz w:val="24"/>
          <w:szCs w:val="24"/>
        </w:rPr>
        <w:t xml:space="preserve"> com base no</w:t>
      </w:r>
      <w:r w:rsidR="0014729D" w:rsidRPr="0063395E">
        <w:rPr>
          <w:rFonts w:ascii="Times New Roman" w:hAnsi="Times New Roman" w:cs="Times New Roman"/>
          <w:sz w:val="24"/>
          <w:szCs w:val="24"/>
        </w:rPr>
        <w:t xml:space="preserve"> </w:t>
      </w:r>
      <w:r w:rsidRPr="0063395E">
        <w:rPr>
          <w:rFonts w:ascii="Times New Roman" w:hAnsi="Times New Roman" w:cs="Times New Roman"/>
          <w:sz w:val="24"/>
          <w:szCs w:val="24"/>
        </w:rPr>
        <w:t>Art. 281, parágrafo único, I do Código de Trânsito</w:t>
      </w:r>
      <w:r w:rsidR="0014729D" w:rsidRPr="0063395E">
        <w:rPr>
          <w:rFonts w:ascii="Times New Roman" w:hAnsi="Times New Roman" w:cs="Times New Roman"/>
          <w:sz w:val="24"/>
          <w:szCs w:val="24"/>
        </w:rPr>
        <w:t xml:space="preserve"> </w:t>
      </w:r>
      <w:r w:rsidRPr="0063395E">
        <w:rPr>
          <w:rFonts w:ascii="Times New Roman" w:hAnsi="Times New Roman" w:cs="Times New Roman"/>
          <w:sz w:val="24"/>
          <w:szCs w:val="24"/>
        </w:rPr>
        <w:t xml:space="preserve">Brasileiro c/c </w:t>
      </w:r>
      <w:r w:rsidR="00F22DE3" w:rsidRPr="0063395E">
        <w:rPr>
          <w:rFonts w:ascii="Times New Roman" w:hAnsi="Times New Roman" w:cs="Times New Roman"/>
          <w:sz w:val="24"/>
          <w:szCs w:val="24"/>
        </w:rPr>
        <w:t>as Resoluções</w:t>
      </w:r>
      <w:r w:rsidRPr="0063395E">
        <w:rPr>
          <w:rFonts w:ascii="Times New Roman" w:hAnsi="Times New Roman" w:cs="Times New Roman"/>
          <w:sz w:val="24"/>
          <w:szCs w:val="24"/>
        </w:rPr>
        <w:t xml:space="preserve"> nº 206/2006 </w:t>
      </w:r>
      <w:r w:rsidR="00F22DE3" w:rsidRPr="0063395E">
        <w:rPr>
          <w:rFonts w:ascii="Times New Roman" w:hAnsi="Times New Roman" w:cs="Times New Roman"/>
          <w:sz w:val="24"/>
          <w:szCs w:val="24"/>
        </w:rPr>
        <w:t>e 432/2013 do CONTRAN</w:t>
      </w:r>
      <w:r w:rsidR="00555E6B">
        <w:rPr>
          <w:rFonts w:ascii="Times New Roman" w:hAnsi="Times New Roman" w:cs="Times New Roman"/>
          <w:sz w:val="24"/>
          <w:szCs w:val="24"/>
        </w:rPr>
        <w:t>:</w:t>
      </w:r>
    </w:p>
    <w:p w14:paraId="5BF8FE23" w14:textId="77777777" w:rsidR="00555E6B" w:rsidRPr="00555E6B" w:rsidRDefault="00555E6B" w:rsidP="00555E6B">
      <w:pPr>
        <w:ind w:firstLine="709"/>
        <w:jc w:val="both"/>
        <w:rPr>
          <w:rFonts w:ascii="Times New Roman" w:hAnsi="Times New Roman" w:cs="Times New Roman"/>
          <w:sz w:val="24"/>
          <w:szCs w:val="24"/>
        </w:rPr>
      </w:pPr>
      <w:r w:rsidRPr="00555E6B">
        <w:rPr>
          <w:rFonts w:ascii="Times New Roman" w:hAnsi="Times New Roman" w:cs="Times New Roman"/>
          <w:b/>
          <w:sz w:val="24"/>
          <w:szCs w:val="24"/>
        </w:rPr>
        <w:t>a</w:t>
      </w:r>
      <w:r w:rsidRPr="00555E6B">
        <w:rPr>
          <w:rFonts w:ascii="Times New Roman" w:hAnsi="Times New Roman" w:cs="Times New Roman"/>
          <w:sz w:val="24"/>
          <w:szCs w:val="24"/>
        </w:rPr>
        <w:t>.</w:t>
      </w:r>
      <w:r w:rsidRPr="00555E6B">
        <w:rPr>
          <w:rFonts w:ascii="Times New Roman" w:hAnsi="Times New Roman" w:cs="Times New Roman"/>
          <w:sz w:val="24"/>
          <w:szCs w:val="24"/>
        </w:rPr>
        <w:tab/>
        <w:t xml:space="preserve"> </w:t>
      </w:r>
      <w:r w:rsidR="00F30F2E">
        <w:rPr>
          <w:rFonts w:ascii="Times New Roman" w:hAnsi="Times New Roman" w:cs="Times New Roman"/>
          <w:sz w:val="24"/>
          <w:szCs w:val="24"/>
        </w:rPr>
        <w:t>O</w:t>
      </w:r>
      <w:r w:rsidRPr="00555E6B">
        <w:rPr>
          <w:rFonts w:ascii="Times New Roman" w:hAnsi="Times New Roman" w:cs="Times New Roman"/>
          <w:sz w:val="24"/>
          <w:szCs w:val="24"/>
        </w:rPr>
        <w:t xml:space="preserve"> DEFERIMENTO do presente recurso, o cancelamento da multa imposta e a extinção da pontuação que a infração ge</w:t>
      </w:r>
      <w:r w:rsidR="001F158D">
        <w:rPr>
          <w:rFonts w:ascii="Times New Roman" w:hAnsi="Times New Roman" w:cs="Times New Roman"/>
          <w:sz w:val="24"/>
          <w:szCs w:val="24"/>
        </w:rPr>
        <w:t>rou no Prontuário Geral único do</w:t>
      </w:r>
      <w:r w:rsidRPr="00555E6B">
        <w:rPr>
          <w:rFonts w:ascii="Times New Roman" w:hAnsi="Times New Roman" w:cs="Times New Roman"/>
          <w:sz w:val="24"/>
          <w:szCs w:val="24"/>
        </w:rPr>
        <w:t xml:space="preserve"> Reco</w:t>
      </w:r>
      <w:r w:rsidR="00B30835">
        <w:rPr>
          <w:rFonts w:ascii="Times New Roman" w:hAnsi="Times New Roman" w:cs="Times New Roman"/>
          <w:sz w:val="24"/>
          <w:szCs w:val="24"/>
        </w:rPr>
        <w:t>rrente, por não haver no auto de infração sequer a constatação de sinais de embriaguez.</w:t>
      </w:r>
      <w:r w:rsidR="003A3474">
        <w:rPr>
          <w:rFonts w:ascii="Times New Roman" w:hAnsi="Times New Roman" w:cs="Times New Roman"/>
          <w:sz w:val="24"/>
          <w:szCs w:val="24"/>
        </w:rPr>
        <w:t xml:space="preserve"> Pois</w:t>
      </w:r>
      <w:r w:rsidR="003A3474" w:rsidRPr="003A3474">
        <w:rPr>
          <w:rFonts w:ascii="Times New Roman" w:hAnsi="Times New Roman" w:cs="Times New Roman"/>
          <w:sz w:val="24"/>
          <w:szCs w:val="24"/>
        </w:rPr>
        <w:t>, não se pode concluir que o condutor apresentava estado de embriaguez sem qualquer meio comprovatório</w:t>
      </w:r>
      <w:r w:rsidR="003A3474">
        <w:rPr>
          <w:rFonts w:ascii="Times New Roman" w:hAnsi="Times New Roman" w:cs="Times New Roman"/>
          <w:sz w:val="24"/>
          <w:szCs w:val="24"/>
        </w:rPr>
        <w:t>,</w:t>
      </w:r>
      <w:r w:rsidR="003A3474" w:rsidRPr="003A3474">
        <w:rPr>
          <w:rFonts w:ascii="Times New Roman" w:hAnsi="Times New Roman" w:cs="Times New Roman"/>
          <w:sz w:val="24"/>
          <w:szCs w:val="24"/>
        </w:rPr>
        <w:t xml:space="preserve"> apenas pela recusa do teste do etil</w:t>
      </w:r>
      <w:r w:rsidR="00B97C4B">
        <w:rPr>
          <w:rFonts w:ascii="Times New Roman" w:hAnsi="Times New Roman" w:cs="Times New Roman"/>
          <w:sz w:val="24"/>
          <w:szCs w:val="24"/>
        </w:rPr>
        <w:t>ômetro</w:t>
      </w:r>
      <w:r w:rsidR="003A3474" w:rsidRPr="003A3474">
        <w:rPr>
          <w:rFonts w:ascii="Times New Roman" w:hAnsi="Times New Roman" w:cs="Times New Roman"/>
          <w:sz w:val="24"/>
          <w:szCs w:val="24"/>
        </w:rPr>
        <w:t>.</w:t>
      </w:r>
    </w:p>
    <w:p w14:paraId="7A3A5FC0" w14:textId="77777777" w:rsidR="00555E6B" w:rsidRPr="00555E6B" w:rsidRDefault="00555E6B" w:rsidP="00555E6B">
      <w:pPr>
        <w:ind w:firstLine="709"/>
        <w:jc w:val="both"/>
        <w:rPr>
          <w:rFonts w:ascii="Times New Roman" w:hAnsi="Times New Roman" w:cs="Times New Roman"/>
          <w:sz w:val="24"/>
          <w:szCs w:val="24"/>
        </w:rPr>
      </w:pPr>
      <w:r w:rsidRPr="00555E6B">
        <w:rPr>
          <w:rFonts w:ascii="Times New Roman" w:hAnsi="Times New Roman" w:cs="Times New Roman"/>
          <w:b/>
          <w:sz w:val="24"/>
          <w:szCs w:val="24"/>
        </w:rPr>
        <w:t>b</w:t>
      </w:r>
      <w:r w:rsidRPr="00555E6B">
        <w:rPr>
          <w:rFonts w:ascii="Times New Roman" w:hAnsi="Times New Roman" w:cs="Times New Roman"/>
          <w:sz w:val="24"/>
          <w:szCs w:val="24"/>
        </w:rPr>
        <w:t>.</w:t>
      </w:r>
      <w:r w:rsidRPr="00555E6B">
        <w:rPr>
          <w:rFonts w:ascii="Times New Roman" w:hAnsi="Times New Roman" w:cs="Times New Roman"/>
          <w:sz w:val="24"/>
          <w:szCs w:val="24"/>
        </w:rPr>
        <w:tab/>
        <w:t>Se assim for o entendimento de V.Sª, que seja o auto de infração         desconsiderado, haja vista que o auto de infração encontr</w:t>
      </w:r>
      <w:r w:rsidR="00560537">
        <w:rPr>
          <w:rFonts w:ascii="Times New Roman" w:hAnsi="Times New Roman" w:cs="Times New Roman"/>
          <w:sz w:val="24"/>
          <w:szCs w:val="24"/>
        </w:rPr>
        <w:t xml:space="preserve">a-se totalmente inconsistente </w:t>
      </w:r>
      <w:r w:rsidR="00560537">
        <w:rPr>
          <w:rFonts w:ascii="Times New Roman" w:hAnsi="Times New Roman" w:cs="Times New Roman"/>
          <w:sz w:val="24"/>
          <w:szCs w:val="24"/>
        </w:rPr>
        <w:lastRenderedPageBreak/>
        <w:t>uma vez que</w:t>
      </w:r>
      <w:r w:rsidR="00C54B67">
        <w:rPr>
          <w:rFonts w:ascii="Times New Roman" w:hAnsi="Times New Roman" w:cs="Times New Roman"/>
          <w:sz w:val="24"/>
          <w:szCs w:val="24"/>
        </w:rPr>
        <w:t xml:space="preserve"> se recusar</w:t>
      </w:r>
      <w:r w:rsidR="00560537">
        <w:rPr>
          <w:rFonts w:ascii="Times New Roman" w:hAnsi="Times New Roman" w:cs="Times New Roman"/>
          <w:sz w:val="24"/>
          <w:szCs w:val="24"/>
        </w:rPr>
        <w:t xml:space="preserve"> a realizar o teste do etilômetro, por si só, não é infração de trânsito conforme demonstrado através </w:t>
      </w:r>
      <w:r w:rsidR="00650C40">
        <w:rPr>
          <w:rFonts w:ascii="Times New Roman" w:hAnsi="Times New Roman" w:cs="Times New Roman"/>
          <w:sz w:val="24"/>
          <w:szCs w:val="24"/>
        </w:rPr>
        <w:t>dos argumentos</w:t>
      </w:r>
      <w:r w:rsidR="00560537">
        <w:rPr>
          <w:rFonts w:ascii="Times New Roman" w:hAnsi="Times New Roman" w:cs="Times New Roman"/>
          <w:sz w:val="24"/>
          <w:szCs w:val="24"/>
        </w:rPr>
        <w:t xml:space="preserve"> supratranscrito. </w:t>
      </w:r>
    </w:p>
    <w:p w14:paraId="2C783D31" w14:textId="77777777" w:rsidR="00555E6B" w:rsidRPr="00555E6B" w:rsidRDefault="00555E6B" w:rsidP="00555E6B">
      <w:pPr>
        <w:ind w:firstLine="709"/>
        <w:jc w:val="both"/>
        <w:rPr>
          <w:rFonts w:ascii="Times New Roman" w:hAnsi="Times New Roman" w:cs="Times New Roman"/>
          <w:sz w:val="24"/>
          <w:szCs w:val="24"/>
        </w:rPr>
      </w:pPr>
      <w:r w:rsidRPr="00555E6B">
        <w:rPr>
          <w:rFonts w:ascii="Times New Roman" w:hAnsi="Times New Roman" w:cs="Times New Roman"/>
          <w:b/>
          <w:sz w:val="24"/>
          <w:szCs w:val="24"/>
        </w:rPr>
        <w:t>c</w:t>
      </w:r>
      <w:r w:rsidRPr="00555E6B">
        <w:rPr>
          <w:rFonts w:ascii="Times New Roman" w:hAnsi="Times New Roman" w:cs="Times New Roman"/>
          <w:sz w:val="24"/>
          <w:szCs w:val="24"/>
        </w:rPr>
        <w:t>.</w:t>
      </w:r>
      <w:r w:rsidRPr="00555E6B">
        <w:rPr>
          <w:rFonts w:ascii="Times New Roman" w:hAnsi="Times New Roman" w:cs="Times New Roman"/>
          <w:sz w:val="24"/>
          <w:szCs w:val="24"/>
        </w:rPr>
        <w:tab/>
        <w:t>Reque</w:t>
      </w:r>
      <w:r w:rsidR="00F30F2E">
        <w:rPr>
          <w:rFonts w:ascii="Times New Roman" w:hAnsi="Times New Roman" w:cs="Times New Roman"/>
          <w:sz w:val="24"/>
          <w:szCs w:val="24"/>
        </w:rPr>
        <w:t>i</w:t>
      </w:r>
      <w:r w:rsidRPr="00555E6B">
        <w:rPr>
          <w:rFonts w:ascii="Times New Roman" w:hAnsi="Times New Roman" w:cs="Times New Roman"/>
          <w:sz w:val="24"/>
          <w:szCs w:val="24"/>
        </w:rPr>
        <w:t>ro também o beneficio do efeito suspensivo no caso do recurso não ter sido julgado em até 30 dias da data de seu protocolo na conformidade do artigo 285 § 3º do CTB.</w:t>
      </w:r>
    </w:p>
    <w:p w14:paraId="1BD03EC5" w14:textId="77777777" w:rsidR="00555E6B" w:rsidRPr="00555E6B" w:rsidRDefault="00555E6B" w:rsidP="00555E6B">
      <w:pPr>
        <w:ind w:firstLine="709"/>
        <w:jc w:val="both"/>
        <w:rPr>
          <w:rFonts w:ascii="Times New Roman" w:hAnsi="Times New Roman" w:cs="Times New Roman"/>
          <w:sz w:val="24"/>
          <w:szCs w:val="24"/>
        </w:rPr>
      </w:pPr>
      <w:r w:rsidRPr="00555E6B">
        <w:rPr>
          <w:rFonts w:ascii="Times New Roman" w:hAnsi="Times New Roman" w:cs="Times New Roman"/>
          <w:b/>
          <w:sz w:val="24"/>
          <w:szCs w:val="24"/>
        </w:rPr>
        <w:t>d</w:t>
      </w:r>
      <w:r w:rsidRPr="00555E6B">
        <w:rPr>
          <w:rFonts w:ascii="Times New Roman" w:hAnsi="Times New Roman" w:cs="Times New Roman"/>
          <w:sz w:val="24"/>
          <w:szCs w:val="24"/>
        </w:rPr>
        <w:t>.</w:t>
      </w:r>
      <w:r w:rsidRPr="00555E6B">
        <w:rPr>
          <w:rFonts w:ascii="Times New Roman" w:hAnsi="Times New Roman" w:cs="Times New Roman"/>
          <w:sz w:val="24"/>
          <w:szCs w:val="24"/>
        </w:rPr>
        <w:tab/>
        <w:t>Por fim, reque</w:t>
      </w:r>
      <w:r w:rsidR="00F30F2E">
        <w:rPr>
          <w:rFonts w:ascii="Times New Roman" w:hAnsi="Times New Roman" w:cs="Times New Roman"/>
          <w:sz w:val="24"/>
          <w:szCs w:val="24"/>
        </w:rPr>
        <w:t>i</w:t>
      </w:r>
      <w:r w:rsidRPr="00555E6B">
        <w:rPr>
          <w:rFonts w:ascii="Times New Roman" w:hAnsi="Times New Roman" w:cs="Times New Roman"/>
          <w:sz w:val="24"/>
          <w:szCs w:val="24"/>
        </w:rPr>
        <w:t>ro que a decisão, no caso de indeferimento, seja fundamentada para que possa garantir o amplo direito de defesa assegurado pela Constituição Federal.</w:t>
      </w:r>
    </w:p>
    <w:p w14:paraId="1F04C75D" w14:textId="77777777" w:rsidR="00555E6B" w:rsidRDefault="00555E6B" w:rsidP="00555E6B">
      <w:pPr>
        <w:ind w:firstLine="709"/>
        <w:jc w:val="both"/>
        <w:rPr>
          <w:rFonts w:ascii="Times New Roman" w:hAnsi="Times New Roman" w:cs="Times New Roman"/>
          <w:sz w:val="24"/>
          <w:szCs w:val="24"/>
        </w:rPr>
      </w:pPr>
    </w:p>
    <w:p w14:paraId="1560EC51" w14:textId="77777777" w:rsidR="004C62C1" w:rsidRPr="00555E6B" w:rsidRDefault="004C62C1" w:rsidP="00555E6B">
      <w:pPr>
        <w:ind w:firstLine="709"/>
        <w:jc w:val="both"/>
        <w:rPr>
          <w:rFonts w:ascii="Times New Roman" w:hAnsi="Times New Roman" w:cs="Times New Roman"/>
          <w:sz w:val="24"/>
          <w:szCs w:val="24"/>
        </w:rPr>
      </w:pPr>
    </w:p>
    <w:p w14:paraId="42569560" w14:textId="77777777" w:rsidR="00E315E5" w:rsidRPr="0063395E" w:rsidRDefault="0014729D" w:rsidP="004C62C1">
      <w:pPr>
        <w:jc w:val="both"/>
        <w:rPr>
          <w:rFonts w:ascii="Times New Roman" w:hAnsi="Times New Roman" w:cs="Times New Roman"/>
          <w:sz w:val="24"/>
          <w:szCs w:val="24"/>
        </w:rPr>
      </w:pPr>
      <w:r w:rsidRPr="0063395E">
        <w:rPr>
          <w:rFonts w:ascii="Times New Roman" w:hAnsi="Times New Roman" w:cs="Times New Roman"/>
          <w:sz w:val="24"/>
          <w:szCs w:val="24"/>
        </w:rPr>
        <w:t xml:space="preserve">Termos em que, </w:t>
      </w:r>
      <w:r w:rsidR="00A41E30" w:rsidRPr="0063395E">
        <w:rPr>
          <w:rFonts w:ascii="Times New Roman" w:hAnsi="Times New Roman" w:cs="Times New Roman"/>
          <w:sz w:val="24"/>
          <w:szCs w:val="24"/>
        </w:rPr>
        <w:t>p</w:t>
      </w:r>
      <w:r w:rsidRPr="0063395E">
        <w:rPr>
          <w:rFonts w:ascii="Times New Roman" w:hAnsi="Times New Roman" w:cs="Times New Roman"/>
          <w:sz w:val="24"/>
          <w:szCs w:val="24"/>
        </w:rPr>
        <w:t>e</w:t>
      </w:r>
      <w:r w:rsidR="00A41E30" w:rsidRPr="0063395E">
        <w:rPr>
          <w:rFonts w:ascii="Times New Roman" w:hAnsi="Times New Roman" w:cs="Times New Roman"/>
          <w:sz w:val="24"/>
          <w:szCs w:val="24"/>
        </w:rPr>
        <w:t>ço</w:t>
      </w:r>
      <w:r w:rsidR="00E315E5" w:rsidRPr="0063395E">
        <w:rPr>
          <w:rFonts w:ascii="Times New Roman" w:hAnsi="Times New Roman" w:cs="Times New Roman"/>
          <w:sz w:val="24"/>
          <w:szCs w:val="24"/>
        </w:rPr>
        <w:t xml:space="preserve"> </w:t>
      </w:r>
      <w:r w:rsidR="00A41E30" w:rsidRPr="0063395E">
        <w:rPr>
          <w:rFonts w:ascii="Times New Roman" w:hAnsi="Times New Roman" w:cs="Times New Roman"/>
          <w:sz w:val="24"/>
          <w:szCs w:val="24"/>
        </w:rPr>
        <w:t>d</w:t>
      </w:r>
      <w:r w:rsidR="00E315E5" w:rsidRPr="0063395E">
        <w:rPr>
          <w:rFonts w:ascii="Times New Roman" w:hAnsi="Times New Roman" w:cs="Times New Roman"/>
          <w:sz w:val="24"/>
          <w:szCs w:val="24"/>
        </w:rPr>
        <w:t>eferimento.</w:t>
      </w:r>
    </w:p>
    <w:p w14:paraId="0EAD5553" w14:textId="77777777" w:rsidR="005A561F" w:rsidRDefault="0054537F" w:rsidP="004C62C1">
      <w:pPr>
        <w:jc w:val="both"/>
        <w:rPr>
          <w:rFonts w:ascii="Times New Roman" w:hAnsi="Times New Roman" w:cs="Times New Roman"/>
          <w:sz w:val="24"/>
          <w:szCs w:val="24"/>
        </w:rPr>
      </w:pPr>
      <w:r>
        <w:rPr>
          <w:rFonts w:ascii="Times New Roman" w:hAnsi="Times New Roman" w:cs="Times New Roman"/>
          <w:sz w:val="24"/>
          <w:szCs w:val="24"/>
        </w:rPr>
        <w:t>Mossoró-RN, 23</w:t>
      </w:r>
      <w:r w:rsidR="004C62C1">
        <w:rPr>
          <w:rFonts w:ascii="Times New Roman" w:hAnsi="Times New Roman" w:cs="Times New Roman"/>
          <w:sz w:val="24"/>
          <w:szCs w:val="24"/>
        </w:rPr>
        <w:t xml:space="preserve"> de </w:t>
      </w:r>
      <w:r>
        <w:rPr>
          <w:rFonts w:ascii="Times New Roman" w:hAnsi="Times New Roman" w:cs="Times New Roman"/>
          <w:sz w:val="24"/>
          <w:szCs w:val="24"/>
        </w:rPr>
        <w:t>janeiro de 2017</w:t>
      </w:r>
      <w:r w:rsidR="004C62C1">
        <w:rPr>
          <w:rFonts w:ascii="Times New Roman" w:hAnsi="Times New Roman" w:cs="Times New Roman"/>
          <w:sz w:val="24"/>
          <w:szCs w:val="24"/>
        </w:rPr>
        <w:t>.</w:t>
      </w:r>
    </w:p>
    <w:p w14:paraId="2AAF15A3" w14:textId="77777777" w:rsidR="004C62C1" w:rsidRDefault="004C62C1" w:rsidP="004C62C1">
      <w:pPr>
        <w:jc w:val="both"/>
        <w:rPr>
          <w:rFonts w:ascii="Times New Roman" w:hAnsi="Times New Roman" w:cs="Times New Roman"/>
          <w:sz w:val="24"/>
          <w:szCs w:val="24"/>
        </w:rPr>
      </w:pPr>
    </w:p>
    <w:p w14:paraId="19DDE8CE" w14:textId="77777777" w:rsidR="004C62C1" w:rsidRPr="0063395E" w:rsidRDefault="004C62C1" w:rsidP="004C62C1">
      <w:pPr>
        <w:jc w:val="both"/>
        <w:rPr>
          <w:rFonts w:ascii="Times New Roman" w:hAnsi="Times New Roman" w:cs="Times New Roman"/>
          <w:sz w:val="24"/>
          <w:szCs w:val="24"/>
        </w:rPr>
      </w:pPr>
    </w:p>
    <w:p w14:paraId="7138F176" w14:textId="77777777" w:rsidR="0014729D" w:rsidRPr="0063395E" w:rsidRDefault="0014729D" w:rsidP="00E315E5">
      <w:pPr>
        <w:jc w:val="both"/>
        <w:rPr>
          <w:rFonts w:ascii="Times New Roman" w:hAnsi="Times New Roman" w:cs="Times New Roman"/>
          <w:sz w:val="24"/>
          <w:szCs w:val="24"/>
        </w:rPr>
      </w:pPr>
    </w:p>
    <w:p w14:paraId="309438C6" w14:textId="77777777" w:rsidR="0014729D" w:rsidRPr="0063395E" w:rsidRDefault="00A41E30" w:rsidP="00A41E30">
      <w:pPr>
        <w:jc w:val="center"/>
        <w:rPr>
          <w:rFonts w:ascii="Times New Roman" w:hAnsi="Times New Roman" w:cs="Times New Roman"/>
          <w:sz w:val="24"/>
          <w:szCs w:val="24"/>
        </w:rPr>
      </w:pPr>
      <w:r w:rsidRPr="0063395E">
        <w:rPr>
          <w:rFonts w:ascii="Times New Roman" w:hAnsi="Times New Roman" w:cs="Times New Roman"/>
          <w:sz w:val="24"/>
          <w:szCs w:val="24"/>
        </w:rPr>
        <w:t>_____________________________________</w:t>
      </w:r>
    </w:p>
    <w:p w14:paraId="4152D5FA" w14:textId="77777777" w:rsidR="00E315E5" w:rsidRPr="0063395E" w:rsidRDefault="0054537F" w:rsidP="0014729D">
      <w:pPr>
        <w:jc w:val="center"/>
        <w:rPr>
          <w:rFonts w:ascii="Times New Roman" w:hAnsi="Times New Roman" w:cs="Times New Roman"/>
          <w:sz w:val="24"/>
          <w:szCs w:val="24"/>
        </w:rPr>
      </w:pPr>
      <w:r>
        <w:rPr>
          <w:rFonts w:ascii="Times New Roman" w:hAnsi="Times New Roman" w:cs="Times New Roman"/>
          <w:sz w:val="24"/>
          <w:szCs w:val="24"/>
        </w:rPr>
        <w:t>Fernando Igor Silva Albuquerque de Medeiros</w:t>
      </w:r>
    </w:p>
    <w:p w14:paraId="21E7ADB1" w14:textId="77777777" w:rsidR="0014729D" w:rsidRDefault="0014729D" w:rsidP="0014729D">
      <w:pPr>
        <w:jc w:val="both"/>
        <w:rPr>
          <w:rFonts w:ascii="Times New Roman" w:hAnsi="Times New Roman" w:cs="Times New Roman"/>
          <w:sz w:val="24"/>
          <w:szCs w:val="24"/>
        </w:rPr>
      </w:pPr>
      <w:r w:rsidRPr="0063395E">
        <w:rPr>
          <w:rFonts w:ascii="Times New Roman" w:hAnsi="Times New Roman" w:cs="Times New Roman"/>
          <w:sz w:val="24"/>
          <w:szCs w:val="24"/>
        </w:rPr>
        <w:t xml:space="preserve"> </w:t>
      </w:r>
    </w:p>
    <w:p w14:paraId="4FFF18EC" w14:textId="77777777" w:rsidR="00555E6B" w:rsidRPr="0063395E" w:rsidRDefault="00555E6B" w:rsidP="0014729D">
      <w:pPr>
        <w:jc w:val="both"/>
        <w:rPr>
          <w:rFonts w:ascii="Times New Roman" w:hAnsi="Times New Roman" w:cs="Times New Roman"/>
          <w:sz w:val="24"/>
          <w:szCs w:val="24"/>
        </w:rPr>
      </w:pPr>
    </w:p>
    <w:p w14:paraId="086BE35D" w14:textId="77777777" w:rsidR="00485252" w:rsidRPr="0063395E" w:rsidRDefault="00485252" w:rsidP="0014729D">
      <w:pPr>
        <w:jc w:val="both"/>
        <w:rPr>
          <w:rFonts w:ascii="Times New Roman" w:hAnsi="Times New Roman" w:cs="Times New Roman"/>
          <w:b/>
          <w:sz w:val="24"/>
          <w:szCs w:val="24"/>
        </w:rPr>
      </w:pPr>
      <w:r w:rsidRPr="0063395E">
        <w:rPr>
          <w:rFonts w:ascii="Times New Roman" w:hAnsi="Times New Roman" w:cs="Times New Roman"/>
          <w:b/>
          <w:sz w:val="24"/>
          <w:szCs w:val="24"/>
        </w:rPr>
        <w:t>ROL DE RESTEMUNHAS</w:t>
      </w:r>
    </w:p>
    <w:p w14:paraId="2DFE2128" w14:textId="38F90C48" w:rsidR="00485252" w:rsidRPr="0063395E" w:rsidRDefault="00F357A8" w:rsidP="0014729D">
      <w:pPr>
        <w:jc w:val="both"/>
        <w:rPr>
          <w:rFonts w:ascii="Times New Roman" w:hAnsi="Times New Roman" w:cs="Times New Roman"/>
          <w:sz w:val="24"/>
          <w:szCs w:val="24"/>
        </w:rPr>
      </w:pPr>
      <w:r>
        <w:rPr>
          <w:rFonts w:ascii="Times New Roman" w:hAnsi="Times New Roman" w:cs="Times New Roman"/>
          <w:sz w:val="24"/>
          <w:szCs w:val="24"/>
          <w:u w:val="single"/>
        </w:rPr>
        <w:t>NOME TESTEMUNHA 1</w:t>
      </w:r>
      <w:r w:rsidR="00485252" w:rsidRPr="0063395E">
        <w:rPr>
          <w:rFonts w:ascii="Times New Roman" w:hAnsi="Times New Roman" w:cs="Times New Roman"/>
          <w:sz w:val="24"/>
          <w:szCs w:val="24"/>
        </w:rPr>
        <w:t xml:space="preserve">, brasileira, solteira, </w:t>
      </w:r>
      <w:r w:rsidR="0054537F">
        <w:rPr>
          <w:rFonts w:ascii="Times New Roman" w:hAnsi="Times New Roman" w:cs="Times New Roman"/>
          <w:sz w:val="24"/>
          <w:szCs w:val="24"/>
        </w:rPr>
        <w:t>analista de crédito</w:t>
      </w:r>
      <w:r w:rsidR="00485252" w:rsidRPr="0063395E">
        <w:rPr>
          <w:rFonts w:ascii="Times New Roman" w:hAnsi="Times New Roman" w:cs="Times New Roman"/>
          <w:sz w:val="24"/>
          <w:szCs w:val="24"/>
        </w:rPr>
        <w:t xml:space="preserve">, portadora do RG nº </w:t>
      </w:r>
      <w:r>
        <w:rPr>
          <w:rFonts w:ascii="Times New Roman" w:hAnsi="Times New Roman" w:cs="Times New Roman"/>
          <w:sz w:val="24"/>
          <w:szCs w:val="24"/>
        </w:rPr>
        <w:t>RGTESTEMUNHA1</w:t>
      </w:r>
      <w:r w:rsidR="0054537F">
        <w:rPr>
          <w:rFonts w:ascii="Times New Roman" w:hAnsi="Times New Roman" w:cs="Times New Roman"/>
          <w:sz w:val="24"/>
          <w:szCs w:val="24"/>
        </w:rPr>
        <w:t xml:space="preserve"> e da CNH nº </w:t>
      </w:r>
      <w:r>
        <w:rPr>
          <w:rFonts w:ascii="Times New Roman" w:hAnsi="Times New Roman" w:cs="Times New Roman"/>
          <w:sz w:val="24"/>
          <w:szCs w:val="24"/>
        </w:rPr>
        <w:t>CNHTESTEMUNHA1</w:t>
      </w:r>
      <w:r w:rsidR="00485252" w:rsidRPr="0063395E">
        <w:rPr>
          <w:rFonts w:ascii="Times New Roman" w:hAnsi="Times New Roman" w:cs="Times New Roman"/>
          <w:sz w:val="24"/>
          <w:szCs w:val="24"/>
        </w:rPr>
        <w:t xml:space="preserve">, inscrita no CPF sob o nº </w:t>
      </w:r>
      <w:r>
        <w:rPr>
          <w:rFonts w:ascii="Times New Roman" w:hAnsi="Times New Roman" w:cs="Times New Roman"/>
          <w:sz w:val="24"/>
          <w:szCs w:val="24"/>
        </w:rPr>
        <w:t>CPFTESTEMUNHA1</w:t>
      </w:r>
      <w:r w:rsidR="00485252" w:rsidRPr="0063395E">
        <w:rPr>
          <w:rFonts w:ascii="Times New Roman" w:hAnsi="Times New Roman" w:cs="Times New Roman"/>
          <w:sz w:val="24"/>
          <w:szCs w:val="24"/>
        </w:rPr>
        <w:t xml:space="preserve">, residente e domiciliada na </w:t>
      </w:r>
      <w:r>
        <w:rPr>
          <w:rFonts w:ascii="Times New Roman" w:hAnsi="Times New Roman" w:cs="Times New Roman"/>
          <w:sz w:val="24"/>
          <w:szCs w:val="24"/>
        </w:rPr>
        <w:t>ENDEREÇO COMPLETO</w:t>
      </w:r>
      <w:r w:rsidR="00485252" w:rsidRPr="0063395E">
        <w:rPr>
          <w:rFonts w:ascii="Times New Roman" w:hAnsi="Times New Roman" w:cs="Times New Roman"/>
          <w:sz w:val="24"/>
          <w:szCs w:val="24"/>
        </w:rPr>
        <w:t>, CEP 59.6</w:t>
      </w:r>
      <w:r w:rsidR="0054537F">
        <w:rPr>
          <w:rFonts w:ascii="Times New Roman" w:hAnsi="Times New Roman" w:cs="Times New Roman"/>
          <w:sz w:val="24"/>
          <w:szCs w:val="24"/>
        </w:rPr>
        <w:t>00</w:t>
      </w:r>
      <w:r w:rsidR="00485252" w:rsidRPr="0063395E">
        <w:rPr>
          <w:rFonts w:ascii="Times New Roman" w:hAnsi="Times New Roman" w:cs="Times New Roman"/>
          <w:sz w:val="24"/>
          <w:szCs w:val="24"/>
        </w:rPr>
        <w:t>-</w:t>
      </w:r>
      <w:r w:rsidR="0054537F">
        <w:rPr>
          <w:rFonts w:ascii="Times New Roman" w:hAnsi="Times New Roman" w:cs="Times New Roman"/>
          <w:sz w:val="24"/>
          <w:szCs w:val="24"/>
        </w:rPr>
        <w:t>480</w:t>
      </w:r>
      <w:r w:rsidR="00485252" w:rsidRPr="0063395E">
        <w:rPr>
          <w:rFonts w:ascii="Times New Roman" w:hAnsi="Times New Roman" w:cs="Times New Roman"/>
          <w:sz w:val="24"/>
          <w:szCs w:val="24"/>
        </w:rPr>
        <w:t>, Mossoró-RN;</w:t>
      </w:r>
    </w:p>
    <w:p w14:paraId="094AC21E" w14:textId="749DAE89" w:rsidR="00485252" w:rsidRPr="0063395E" w:rsidRDefault="00F357A8" w:rsidP="0014729D">
      <w:pPr>
        <w:jc w:val="both"/>
        <w:rPr>
          <w:rFonts w:ascii="Times New Roman" w:hAnsi="Times New Roman" w:cs="Times New Roman"/>
          <w:sz w:val="24"/>
          <w:szCs w:val="24"/>
          <w:u w:val="single"/>
        </w:rPr>
      </w:pPr>
      <w:r>
        <w:rPr>
          <w:rFonts w:ascii="Times New Roman" w:hAnsi="Times New Roman" w:cs="Times New Roman"/>
          <w:sz w:val="24"/>
          <w:szCs w:val="24"/>
          <w:u w:val="single"/>
        </w:rPr>
        <w:t>NOME TESTEMUNHA 2</w:t>
      </w:r>
      <w:r w:rsidR="00485252" w:rsidRPr="0063395E">
        <w:rPr>
          <w:rFonts w:ascii="Times New Roman" w:hAnsi="Times New Roman" w:cs="Times New Roman"/>
          <w:sz w:val="24"/>
          <w:szCs w:val="24"/>
          <w:u w:val="single"/>
        </w:rPr>
        <w:t>,</w:t>
      </w:r>
      <w:r w:rsidR="000C458A">
        <w:rPr>
          <w:rFonts w:ascii="Times New Roman" w:hAnsi="Times New Roman" w:cs="Times New Roman"/>
          <w:sz w:val="24"/>
          <w:szCs w:val="24"/>
        </w:rPr>
        <w:t xml:space="preserve"> brasileiro, solteiro, portador</w:t>
      </w:r>
      <w:r w:rsidR="00485252" w:rsidRPr="0063395E">
        <w:rPr>
          <w:rFonts w:ascii="Times New Roman" w:hAnsi="Times New Roman" w:cs="Times New Roman"/>
          <w:sz w:val="24"/>
          <w:szCs w:val="24"/>
        </w:rPr>
        <w:t xml:space="preserve"> do RG nº </w:t>
      </w:r>
      <w:r>
        <w:rPr>
          <w:rFonts w:ascii="Times New Roman" w:hAnsi="Times New Roman" w:cs="Times New Roman"/>
          <w:sz w:val="24"/>
          <w:szCs w:val="24"/>
        </w:rPr>
        <w:t>RGTESTEMUNHA2</w:t>
      </w:r>
      <w:r w:rsidR="000C458A">
        <w:rPr>
          <w:rFonts w:ascii="Times New Roman" w:hAnsi="Times New Roman" w:cs="Times New Roman"/>
          <w:sz w:val="24"/>
          <w:szCs w:val="24"/>
        </w:rPr>
        <w:t>, inscrito</w:t>
      </w:r>
      <w:r w:rsidR="00485252" w:rsidRPr="0063395E">
        <w:rPr>
          <w:rFonts w:ascii="Times New Roman" w:hAnsi="Times New Roman" w:cs="Times New Roman"/>
          <w:sz w:val="24"/>
          <w:szCs w:val="24"/>
        </w:rPr>
        <w:t xml:space="preserve"> no CPF sob o nº </w:t>
      </w:r>
      <w:r>
        <w:rPr>
          <w:rFonts w:ascii="Times New Roman" w:hAnsi="Times New Roman" w:cs="Times New Roman"/>
          <w:sz w:val="24"/>
          <w:szCs w:val="24"/>
        </w:rPr>
        <w:t>CPFTESTEMUNHA2</w:t>
      </w:r>
      <w:r w:rsidR="000C458A">
        <w:rPr>
          <w:rFonts w:ascii="Times New Roman" w:hAnsi="Times New Roman" w:cs="Times New Roman"/>
          <w:sz w:val="24"/>
          <w:szCs w:val="24"/>
        </w:rPr>
        <w:t>, residente e domiciliado</w:t>
      </w:r>
      <w:r w:rsidR="00485252" w:rsidRPr="0063395E">
        <w:rPr>
          <w:rFonts w:ascii="Times New Roman" w:hAnsi="Times New Roman" w:cs="Times New Roman"/>
          <w:sz w:val="24"/>
          <w:szCs w:val="24"/>
        </w:rPr>
        <w:t xml:space="preserve"> na Rua </w:t>
      </w:r>
      <w:r>
        <w:rPr>
          <w:rFonts w:ascii="Times New Roman" w:hAnsi="Times New Roman" w:cs="Times New Roman"/>
          <w:sz w:val="24"/>
          <w:szCs w:val="24"/>
        </w:rPr>
        <w:t>ENDEREÇO COMPLETO</w:t>
      </w:r>
      <w:r w:rsidR="00485252" w:rsidRPr="0063395E">
        <w:rPr>
          <w:rFonts w:ascii="Times New Roman" w:hAnsi="Times New Roman" w:cs="Times New Roman"/>
          <w:sz w:val="24"/>
          <w:szCs w:val="24"/>
        </w:rPr>
        <w:t>, CEP 59.6</w:t>
      </w:r>
      <w:r w:rsidR="000C458A">
        <w:rPr>
          <w:rFonts w:ascii="Times New Roman" w:hAnsi="Times New Roman" w:cs="Times New Roman"/>
          <w:sz w:val="24"/>
          <w:szCs w:val="24"/>
        </w:rPr>
        <w:t>11-07</w:t>
      </w:r>
      <w:r w:rsidR="00485252" w:rsidRPr="0063395E">
        <w:rPr>
          <w:rFonts w:ascii="Times New Roman" w:hAnsi="Times New Roman" w:cs="Times New Roman"/>
          <w:sz w:val="24"/>
          <w:szCs w:val="24"/>
        </w:rPr>
        <w:t>0, Mossoró-RN</w:t>
      </w:r>
      <w:r w:rsidR="006222D6" w:rsidRPr="0063395E">
        <w:rPr>
          <w:rFonts w:ascii="Times New Roman" w:hAnsi="Times New Roman" w:cs="Times New Roman"/>
          <w:sz w:val="24"/>
          <w:szCs w:val="24"/>
        </w:rPr>
        <w:t>.</w:t>
      </w:r>
    </w:p>
    <w:sectPr w:rsidR="00485252" w:rsidRPr="0063395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4588" w14:textId="77777777" w:rsidR="00D84FFB" w:rsidRDefault="00D84FFB" w:rsidP="004C62C1">
      <w:pPr>
        <w:spacing w:after="0" w:line="240" w:lineRule="auto"/>
      </w:pPr>
      <w:r>
        <w:separator/>
      </w:r>
    </w:p>
  </w:endnote>
  <w:endnote w:type="continuationSeparator" w:id="0">
    <w:p w14:paraId="75288875" w14:textId="77777777" w:rsidR="00D84FFB" w:rsidRDefault="00D84FFB" w:rsidP="004C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293618"/>
      <w:docPartObj>
        <w:docPartGallery w:val="Page Numbers (Bottom of Page)"/>
        <w:docPartUnique/>
      </w:docPartObj>
    </w:sdtPr>
    <w:sdtContent>
      <w:p w14:paraId="0B26FE69" w14:textId="77777777" w:rsidR="004C62C1" w:rsidRDefault="004C62C1">
        <w:pPr>
          <w:pStyle w:val="Rodap"/>
          <w:jc w:val="right"/>
        </w:pPr>
        <w:r>
          <w:fldChar w:fldCharType="begin"/>
        </w:r>
        <w:r>
          <w:instrText>PAGE   \* MERGEFORMAT</w:instrText>
        </w:r>
        <w:r>
          <w:fldChar w:fldCharType="separate"/>
        </w:r>
        <w:r w:rsidR="000C458A">
          <w:rPr>
            <w:noProof/>
          </w:rPr>
          <w:t>6</w:t>
        </w:r>
        <w:r>
          <w:fldChar w:fldCharType="end"/>
        </w:r>
      </w:p>
    </w:sdtContent>
  </w:sdt>
  <w:p w14:paraId="71FAA7C1" w14:textId="77777777" w:rsidR="004C62C1" w:rsidRDefault="004C62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79CD" w14:textId="77777777" w:rsidR="00D84FFB" w:rsidRDefault="00D84FFB" w:rsidP="004C62C1">
      <w:pPr>
        <w:spacing w:after="0" w:line="240" w:lineRule="auto"/>
      </w:pPr>
      <w:r>
        <w:separator/>
      </w:r>
    </w:p>
  </w:footnote>
  <w:footnote w:type="continuationSeparator" w:id="0">
    <w:p w14:paraId="701F5505" w14:textId="77777777" w:rsidR="00D84FFB" w:rsidRDefault="00D84FFB" w:rsidP="004C6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F5CCE"/>
    <w:multiLevelType w:val="hybridMultilevel"/>
    <w:tmpl w:val="11460E8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506E438F"/>
    <w:multiLevelType w:val="hybridMultilevel"/>
    <w:tmpl w:val="78886596"/>
    <w:lvl w:ilvl="0" w:tplc="BF2A3DFC">
      <w:start w:val="1"/>
      <w:numFmt w:val="decimal"/>
      <w:lvlText w:val="%1."/>
      <w:lvlJc w:val="left"/>
      <w:pPr>
        <w:ind w:left="1068" w:hanging="360"/>
      </w:pPr>
      <w:rPr>
        <w:rFonts w:ascii="Arial" w:eastAsia="Times New Roman" w:hAnsi="Arial" w:cs="Arial"/>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74BF1010"/>
    <w:multiLevelType w:val="hybridMultilevel"/>
    <w:tmpl w:val="0EDC8926"/>
    <w:lvl w:ilvl="0" w:tplc="E5A4590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45068332">
    <w:abstractNumId w:val="0"/>
  </w:num>
  <w:num w:numId="2" w16cid:durableId="1821146181">
    <w:abstractNumId w:val="2"/>
  </w:num>
  <w:num w:numId="3" w16cid:durableId="1106077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1E"/>
    <w:rsid w:val="0006574E"/>
    <w:rsid w:val="00080093"/>
    <w:rsid w:val="000C21D9"/>
    <w:rsid w:val="000C458A"/>
    <w:rsid w:val="000F18A7"/>
    <w:rsid w:val="001355BE"/>
    <w:rsid w:val="0014729D"/>
    <w:rsid w:val="001E6F88"/>
    <w:rsid w:val="001F158D"/>
    <w:rsid w:val="001F445A"/>
    <w:rsid w:val="001F6622"/>
    <w:rsid w:val="002140B9"/>
    <w:rsid w:val="00243257"/>
    <w:rsid w:val="002C0E03"/>
    <w:rsid w:val="002D18FD"/>
    <w:rsid w:val="002D3EAD"/>
    <w:rsid w:val="002D5CF1"/>
    <w:rsid w:val="003473B4"/>
    <w:rsid w:val="00371885"/>
    <w:rsid w:val="003A0105"/>
    <w:rsid w:val="003A3474"/>
    <w:rsid w:val="003B7909"/>
    <w:rsid w:val="003D54C8"/>
    <w:rsid w:val="003F3AD2"/>
    <w:rsid w:val="00405305"/>
    <w:rsid w:val="0041140D"/>
    <w:rsid w:val="00424B76"/>
    <w:rsid w:val="004611A6"/>
    <w:rsid w:val="00463D5D"/>
    <w:rsid w:val="00485252"/>
    <w:rsid w:val="004C62C1"/>
    <w:rsid w:val="00526322"/>
    <w:rsid w:val="00533B68"/>
    <w:rsid w:val="0054537F"/>
    <w:rsid w:val="00555E6B"/>
    <w:rsid w:val="00560537"/>
    <w:rsid w:val="00564B1E"/>
    <w:rsid w:val="005A560C"/>
    <w:rsid w:val="005A561F"/>
    <w:rsid w:val="006125B1"/>
    <w:rsid w:val="006222D6"/>
    <w:rsid w:val="0063395E"/>
    <w:rsid w:val="00641D5D"/>
    <w:rsid w:val="00650C40"/>
    <w:rsid w:val="00665050"/>
    <w:rsid w:val="006A7F8E"/>
    <w:rsid w:val="006B22EF"/>
    <w:rsid w:val="006B609B"/>
    <w:rsid w:val="006C7D45"/>
    <w:rsid w:val="007102BA"/>
    <w:rsid w:val="00710831"/>
    <w:rsid w:val="007A0FA1"/>
    <w:rsid w:val="007A2DD4"/>
    <w:rsid w:val="007B186B"/>
    <w:rsid w:val="007D21EA"/>
    <w:rsid w:val="00804E1D"/>
    <w:rsid w:val="00806F18"/>
    <w:rsid w:val="00846B23"/>
    <w:rsid w:val="00871C25"/>
    <w:rsid w:val="0087485C"/>
    <w:rsid w:val="0087728A"/>
    <w:rsid w:val="0089797C"/>
    <w:rsid w:val="008D20D2"/>
    <w:rsid w:val="008D4E14"/>
    <w:rsid w:val="008F2373"/>
    <w:rsid w:val="00930249"/>
    <w:rsid w:val="0098319F"/>
    <w:rsid w:val="00985325"/>
    <w:rsid w:val="009A5A97"/>
    <w:rsid w:val="009A6396"/>
    <w:rsid w:val="009B10CD"/>
    <w:rsid w:val="009C299E"/>
    <w:rsid w:val="009C6ACD"/>
    <w:rsid w:val="009E4846"/>
    <w:rsid w:val="009E6556"/>
    <w:rsid w:val="00A11C71"/>
    <w:rsid w:val="00A27EF1"/>
    <w:rsid w:val="00A41E30"/>
    <w:rsid w:val="00A673D0"/>
    <w:rsid w:val="00A74CFE"/>
    <w:rsid w:val="00AE1A38"/>
    <w:rsid w:val="00B00011"/>
    <w:rsid w:val="00B1417F"/>
    <w:rsid w:val="00B3070C"/>
    <w:rsid w:val="00B30835"/>
    <w:rsid w:val="00B97C4B"/>
    <w:rsid w:val="00BA0B28"/>
    <w:rsid w:val="00BF0F23"/>
    <w:rsid w:val="00C0507D"/>
    <w:rsid w:val="00C1027E"/>
    <w:rsid w:val="00C23E31"/>
    <w:rsid w:val="00C54B67"/>
    <w:rsid w:val="00C75DC6"/>
    <w:rsid w:val="00CA4CD1"/>
    <w:rsid w:val="00CC3498"/>
    <w:rsid w:val="00D0142C"/>
    <w:rsid w:val="00D14CD6"/>
    <w:rsid w:val="00D73458"/>
    <w:rsid w:val="00D81394"/>
    <w:rsid w:val="00D84FFB"/>
    <w:rsid w:val="00DB4E8B"/>
    <w:rsid w:val="00DC0840"/>
    <w:rsid w:val="00E01BCA"/>
    <w:rsid w:val="00E315E5"/>
    <w:rsid w:val="00E41AC5"/>
    <w:rsid w:val="00E517A3"/>
    <w:rsid w:val="00E8070C"/>
    <w:rsid w:val="00E80BAC"/>
    <w:rsid w:val="00EB288E"/>
    <w:rsid w:val="00F00310"/>
    <w:rsid w:val="00F22DE3"/>
    <w:rsid w:val="00F30F2E"/>
    <w:rsid w:val="00F357A8"/>
    <w:rsid w:val="00F621D0"/>
    <w:rsid w:val="00F6389B"/>
    <w:rsid w:val="00F8065B"/>
    <w:rsid w:val="00FC3B3C"/>
    <w:rsid w:val="00FD5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523"/>
  <w15:docId w15:val="{418474A6-674D-486C-8DB7-24160ABB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065B"/>
    <w:pPr>
      <w:ind w:left="720"/>
      <w:contextualSpacing/>
    </w:pPr>
  </w:style>
  <w:style w:type="paragraph" w:styleId="Cabealho">
    <w:name w:val="header"/>
    <w:basedOn w:val="Normal"/>
    <w:link w:val="CabealhoChar"/>
    <w:uiPriority w:val="99"/>
    <w:unhideWhenUsed/>
    <w:rsid w:val="004C62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62C1"/>
  </w:style>
  <w:style w:type="paragraph" w:styleId="Rodap">
    <w:name w:val="footer"/>
    <w:basedOn w:val="Normal"/>
    <w:link w:val="RodapChar"/>
    <w:uiPriority w:val="99"/>
    <w:unhideWhenUsed/>
    <w:rsid w:val="004C62C1"/>
    <w:pPr>
      <w:tabs>
        <w:tab w:val="center" w:pos="4252"/>
        <w:tab w:val="right" w:pos="8504"/>
      </w:tabs>
      <w:spacing w:after="0" w:line="240" w:lineRule="auto"/>
    </w:pPr>
  </w:style>
  <w:style w:type="character" w:customStyle="1" w:styleId="RodapChar">
    <w:name w:val="Rodapé Char"/>
    <w:basedOn w:val="Fontepargpadro"/>
    <w:link w:val="Rodap"/>
    <w:uiPriority w:val="99"/>
    <w:rsid w:val="004C6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31247">
      <w:bodyDiv w:val="1"/>
      <w:marLeft w:val="0"/>
      <w:marRight w:val="0"/>
      <w:marTop w:val="0"/>
      <w:marBottom w:val="0"/>
      <w:divBdr>
        <w:top w:val="none" w:sz="0" w:space="0" w:color="auto"/>
        <w:left w:val="none" w:sz="0" w:space="0" w:color="auto"/>
        <w:bottom w:val="none" w:sz="0" w:space="0" w:color="auto"/>
        <w:right w:val="none" w:sz="0" w:space="0" w:color="auto"/>
      </w:divBdr>
      <w:divsChild>
        <w:div w:id="876354359">
          <w:blockQuote w:val="1"/>
          <w:marLeft w:val="0"/>
          <w:marRight w:val="0"/>
          <w:marTop w:val="0"/>
          <w:marBottom w:val="300"/>
          <w:divBdr>
            <w:top w:val="none" w:sz="0" w:space="0" w:color="auto"/>
            <w:left w:val="single" w:sz="18" w:space="8" w:color="EEEEEE"/>
            <w:bottom w:val="none" w:sz="0" w:space="0" w:color="auto"/>
            <w:right w:val="none" w:sz="0" w:space="0" w:color="auto"/>
          </w:divBdr>
        </w:div>
      </w:divsChild>
    </w:div>
    <w:div w:id="334311768">
      <w:bodyDiv w:val="1"/>
      <w:marLeft w:val="0"/>
      <w:marRight w:val="0"/>
      <w:marTop w:val="0"/>
      <w:marBottom w:val="0"/>
      <w:divBdr>
        <w:top w:val="none" w:sz="0" w:space="0" w:color="auto"/>
        <w:left w:val="none" w:sz="0" w:space="0" w:color="auto"/>
        <w:bottom w:val="none" w:sz="0" w:space="0" w:color="auto"/>
        <w:right w:val="none" w:sz="0" w:space="0" w:color="auto"/>
      </w:divBdr>
    </w:div>
    <w:div w:id="1079443695">
      <w:bodyDiv w:val="1"/>
      <w:marLeft w:val="0"/>
      <w:marRight w:val="0"/>
      <w:marTop w:val="0"/>
      <w:marBottom w:val="0"/>
      <w:divBdr>
        <w:top w:val="none" w:sz="0" w:space="0" w:color="auto"/>
        <w:left w:val="none" w:sz="0" w:space="0" w:color="auto"/>
        <w:bottom w:val="none" w:sz="0" w:space="0" w:color="auto"/>
        <w:right w:val="none" w:sz="0" w:space="0" w:color="auto"/>
      </w:divBdr>
      <w:divsChild>
        <w:div w:id="1605186182">
          <w:marLeft w:val="0"/>
          <w:marRight w:val="0"/>
          <w:marTop w:val="0"/>
          <w:marBottom w:val="0"/>
          <w:divBdr>
            <w:top w:val="none" w:sz="0" w:space="0" w:color="auto"/>
            <w:left w:val="none" w:sz="0" w:space="0" w:color="auto"/>
            <w:bottom w:val="none" w:sz="0" w:space="0" w:color="auto"/>
            <w:right w:val="none" w:sz="0" w:space="0" w:color="auto"/>
          </w:divBdr>
          <w:divsChild>
            <w:div w:id="1800033965">
              <w:marLeft w:val="0"/>
              <w:marRight w:val="0"/>
              <w:marTop w:val="0"/>
              <w:marBottom w:val="0"/>
              <w:divBdr>
                <w:top w:val="none" w:sz="0" w:space="0" w:color="auto"/>
                <w:left w:val="none" w:sz="0" w:space="0" w:color="auto"/>
                <w:bottom w:val="none" w:sz="0" w:space="0" w:color="auto"/>
                <w:right w:val="none" w:sz="0" w:space="0" w:color="auto"/>
              </w:divBdr>
            </w:div>
          </w:divsChild>
        </w:div>
        <w:div w:id="218053359">
          <w:marLeft w:val="0"/>
          <w:marRight w:val="0"/>
          <w:marTop w:val="0"/>
          <w:marBottom w:val="0"/>
          <w:divBdr>
            <w:top w:val="none" w:sz="0" w:space="0" w:color="auto"/>
            <w:left w:val="none" w:sz="0" w:space="0" w:color="auto"/>
            <w:bottom w:val="none" w:sz="0" w:space="0" w:color="auto"/>
            <w:right w:val="none" w:sz="0" w:space="0" w:color="auto"/>
          </w:divBdr>
          <w:divsChild>
            <w:div w:id="1497064649">
              <w:marLeft w:val="0"/>
              <w:marRight w:val="0"/>
              <w:marTop w:val="0"/>
              <w:marBottom w:val="0"/>
              <w:divBdr>
                <w:top w:val="none" w:sz="0" w:space="0" w:color="auto"/>
                <w:left w:val="none" w:sz="0" w:space="0" w:color="auto"/>
                <w:bottom w:val="none" w:sz="0" w:space="0" w:color="auto"/>
                <w:right w:val="none" w:sz="0" w:space="0" w:color="auto"/>
              </w:divBdr>
            </w:div>
          </w:divsChild>
        </w:div>
        <w:div w:id="1531843722">
          <w:marLeft w:val="0"/>
          <w:marRight w:val="0"/>
          <w:marTop w:val="0"/>
          <w:marBottom w:val="0"/>
          <w:divBdr>
            <w:top w:val="none" w:sz="0" w:space="0" w:color="auto"/>
            <w:left w:val="none" w:sz="0" w:space="0" w:color="auto"/>
            <w:bottom w:val="none" w:sz="0" w:space="0" w:color="auto"/>
            <w:right w:val="none" w:sz="0" w:space="0" w:color="auto"/>
          </w:divBdr>
          <w:divsChild>
            <w:div w:id="70932278">
              <w:marLeft w:val="0"/>
              <w:marRight w:val="0"/>
              <w:marTop w:val="0"/>
              <w:marBottom w:val="0"/>
              <w:divBdr>
                <w:top w:val="none" w:sz="0" w:space="0" w:color="auto"/>
                <w:left w:val="none" w:sz="0" w:space="0" w:color="auto"/>
                <w:bottom w:val="none" w:sz="0" w:space="0" w:color="auto"/>
                <w:right w:val="none" w:sz="0" w:space="0" w:color="auto"/>
              </w:divBdr>
            </w:div>
          </w:divsChild>
        </w:div>
        <w:div w:id="1241908439">
          <w:marLeft w:val="0"/>
          <w:marRight w:val="0"/>
          <w:marTop w:val="0"/>
          <w:marBottom w:val="0"/>
          <w:divBdr>
            <w:top w:val="none" w:sz="0" w:space="0" w:color="auto"/>
            <w:left w:val="none" w:sz="0" w:space="0" w:color="auto"/>
            <w:bottom w:val="none" w:sz="0" w:space="0" w:color="auto"/>
            <w:right w:val="none" w:sz="0" w:space="0" w:color="auto"/>
          </w:divBdr>
          <w:divsChild>
            <w:div w:id="2077044167">
              <w:marLeft w:val="0"/>
              <w:marRight w:val="0"/>
              <w:marTop w:val="0"/>
              <w:marBottom w:val="0"/>
              <w:divBdr>
                <w:top w:val="none" w:sz="0" w:space="0" w:color="auto"/>
                <w:left w:val="none" w:sz="0" w:space="0" w:color="auto"/>
                <w:bottom w:val="none" w:sz="0" w:space="0" w:color="auto"/>
                <w:right w:val="none" w:sz="0" w:space="0" w:color="auto"/>
              </w:divBdr>
            </w:div>
          </w:divsChild>
        </w:div>
        <w:div w:id="1505509077">
          <w:marLeft w:val="0"/>
          <w:marRight w:val="0"/>
          <w:marTop w:val="0"/>
          <w:marBottom w:val="0"/>
          <w:divBdr>
            <w:top w:val="none" w:sz="0" w:space="0" w:color="auto"/>
            <w:left w:val="none" w:sz="0" w:space="0" w:color="auto"/>
            <w:bottom w:val="none" w:sz="0" w:space="0" w:color="auto"/>
            <w:right w:val="none" w:sz="0" w:space="0" w:color="auto"/>
          </w:divBdr>
          <w:divsChild>
            <w:div w:id="1009212601">
              <w:marLeft w:val="0"/>
              <w:marRight w:val="0"/>
              <w:marTop w:val="0"/>
              <w:marBottom w:val="0"/>
              <w:divBdr>
                <w:top w:val="none" w:sz="0" w:space="0" w:color="auto"/>
                <w:left w:val="none" w:sz="0" w:space="0" w:color="auto"/>
                <w:bottom w:val="none" w:sz="0" w:space="0" w:color="auto"/>
                <w:right w:val="none" w:sz="0" w:space="0" w:color="auto"/>
              </w:divBdr>
            </w:div>
          </w:divsChild>
        </w:div>
        <w:div w:id="28570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867931">
          <w:marLeft w:val="0"/>
          <w:marRight w:val="0"/>
          <w:marTop w:val="0"/>
          <w:marBottom w:val="0"/>
          <w:divBdr>
            <w:top w:val="none" w:sz="0" w:space="0" w:color="auto"/>
            <w:left w:val="none" w:sz="0" w:space="0" w:color="auto"/>
            <w:bottom w:val="none" w:sz="0" w:space="0" w:color="auto"/>
            <w:right w:val="none" w:sz="0" w:space="0" w:color="auto"/>
          </w:divBdr>
          <w:divsChild>
            <w:div w:id="235821679">
              <w:marLeft w:val="0"/>
              <w:marRight w:val="0"/>
              <w:marTop w:val="0"/>
              <w:marBottom w:val="0"/>
              <w:divBdr>
                <w:top w:val="none" w:sz="0" w:space="0" w:color="auto"/>
                <w:left w:val="none" w:sz="0" w:space="0" w:color="auto"/>
                <w:bottom w:val="none" w:sz="0" w:space="0" w:color="auto"/>
                <w:right w:val="none" w:sz="0" w:space="0" w:color="auto"/>
              </w:divBdr>
            </w:div>
          </w:divsChild>
        </w:div>
        <w:div w:id="721171817">
          <w:marLeft w:val="0"/>
          <w:marRight w:val="0"/>
          <w:marTop w:val="0"/>
          <w:marBottom w:val="0"/>
          <w:divBdr>
            <w:top w:val="none" w:sz="0" w:space="0" w:color="auto"/>
            <w:left w:val="none" w:sz="0" w:space="0" w:color="auto"/>
            <w:bottom w:val="none" w:sz="0" w:space="0" w:color="auto"/>
            <w:right w:val="none" w:sz="0" w:space="0" w:color="auto"/>
          </w:divBdr>
          <w:divsChild>
            <w:div w:id="1646546187">
              <w:marLeft w:val="0"/>
              <w:marRight w:val="0"/>
              <w:marTop w:val="0"/>
              <w:marBottom w:val="0"/>
              <w:divBdr>
                <w:top w:val="none" w:sz="0" w:space="0" w:color="auto"/>
                <w:left w:val="none" w:sz="0" w:space="0" w:color="auto"/>
                <w:bottom w:val="none" w:sz="0" w:space="0" w:color="auto"/>
                <w:right w:val="none" w:sz="0" w:space="0" w:color="auto"/>
              </w:divBdr>
            </w:div>
          </w:divsChild>
        </w:div>
        <w:div w:id="1310523411">
          <w:marLeft w:val="0"/>
          <w:marRight w:val="0"/>
          <w:marTop w:val="0"/>
          <w:marBottom w:val="0"/>
          <w:divBdr>
            <w:top w:val="none" w:sz="0" w:space="0" w:color="auto"/>
            <w:left w:val="none" w:sz="0" w:space="0" w:color="auto"/>
            <w:bottom w:val="none" w:sz="0" w:space="0" w:color="auto"/>
            <w:right w:val="none" w:sz="0" w:space="0" w:color="auto"/>
          </w:divBdr>
          <w:divsChild>
            <w:div w:id="479543075">
              <w:marLeft w:val="0"/>
              <w:marRight w:val="0"/>
              <w:marTop w:val="0"/>
              <w:marBottom w:val="0"/>
              <w:divBdr>
                <w:top w:val="none" w:sz="0" w:space="0" w:color="auto"/>
                <w:left w:val="none" w:sz="0" w:space="0" w:color="auto"/>
                <w:bottom w:val="none" w:sz="0" w:space="0" w:color="auto"/>
                <w:right w:val="none" w:sz="0" w:space="0" w:color="auto"/>
              </w:divBdr>
            </w:div>
          </w:divsChild>
        </w:div>
        <w:div w:id="163394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566360">
      <w:bodyDiv w:val="1"/>
      <w:marLeft w:val="0"/>
      <w:marRight w:val="0"/>
      <w:marTop w:val="0"/>
      <w:marBottom w:val="0"/>
      <w:divBdr>
        <w:top w:val="none" w:sz="0" w:space="0" w:color="auto"/>
        <w:left w:val="none" w:sz="0" w:space="0" w:color="auto"/>
        <w:bottom w:val="none" w:sz="0" w:space="0" w:color="auto"/>
        <w:right w:val="none" w:sz="0" w:space="0" w:color="auto"/>
      </w:divBdr>
    </w:div>
    <w:div w:id="1272124810">
      <w:bodyDiv w:val="1"/>
      <w:marLeft w:val="0"/>
      <w:marRight w:val="0"/>
      <w:marTop w:val="0"/>
      <w:marBottom w:val="0"/>
      <w:divBdr>
        <w:top w:val="none" w:sz="0" w:space="0" w:color="auto"/>
        <w:left w:val="none" w:sz="0" w:space="0" w:color="auto"/>
        <w:bottom w:val="none" w:sz="0" w:space="0" w:color="auto"/>
        <w:right w:val="none" w:sz="0" w:space="0" w:color="auto"/>
      </w:divBdr>
    </w:div>
    <w:div w:id="1326395800">
      <w:bodyDiv w:val="1"/>
      <w:marLeft w:val="0"/>
      <w:marRight w:val="0"/>
      <w:marTop w:val="0"/>
      <w:marBottom w:val="0"/>
      <w:divBdr>
        <w:top w:val="none" w:sz="0" w:space="0" w:color="auto"/>
        <w:left w:val="none" w:sz="0" w:space="0" w:color="auto"/>
        <w:bottom w:val="none" w:sz="0" w:space="0" w:color="auto"/>
        <w:right w:val="none" w:sz="0" w:space="0" w:color="auto"/>
      </w:divBdr>
    </w:div>
    <w:div w:id="1749231762">
      <w:bodyDiv w:val="1"/>
      <w:marLeft w:val="0"/>
      <w:marRight w:val="0"/>
      <w:marTop w:val="0"/>
      <w:marBottom w:val="0"/>
      <w:divBdr>
        <w:top w:val="none" w:sz="0" w:space="0" w:color="auto"/>
        <w:left w:val="none" w:sz="0" w:space="0" w:color="auto"/>
        <w:bottom w:val="none" w:sz="0" w:space="0" w:color="auto"/>
        <w:right w:val="none" w:sz="0" w:space="0" w:color="auto"/>
      </w:divBdr>
    </w:div>
    <w:div w:id="1907568950">
      <w:bodyDiv w:val="1"/>
      <w:marLeft w:val="0"/>
      <w:marRight w:val="0"/>
      <w:marTop w:val="0"/>
      <w:marBottom w:val="0"/>
      <w:divBdr>
        <w:top w:val="none" w:sz="0" w:space="0" w:color="auto"/>
        <w:left w:val="none" w:sz="0" w:space="0" w:color="auto"/>
        <w:bottom w:val="none" w:sz="0" w:space="0" w:color="auto"/>
        <w:right w:val="none" w:sz="0" w:space="0" w:color="auto"/>
      </w:divBdr>
    </w:div>
    <w:div w:id="211408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2232</Words>
  <Characters>12054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Cibelly</dc:creator>
  <cp:lastModifiedBy>Cliente</cp:lastModifiedBy>
  <cp:revision>3</cp:revision>
  <dcterms:created xsi:type="dcterms:W3CDTF">2025-02-22T22:29:00Z</dcterms:created>
  <dcterms:modified xsi:type="dcterms:W3CDTF">2025-02-22T22:32:00Z</dcterms:modified>
</cp:coreProperties>
</file>